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B5905" w14:textId="31B3A17E" w:rsidR="00CD1841" w:rsidRDefault="003C30F1">
      <w:pPr>
        <w:jc w:val="both"/>
        <w:rPr>
          <w:rFonts w:asciiTheme="minorHAnsi" w:hAnsiTheme="minorHAnsi" w:cstheme="minorHAnsi"/>
          <w:noProof/>
        </w:rPr>
      </w:pPr>
      <w:r>
        <w:rPr>
          <w:noProof/>
          <w:sz w:val="22"/>
          <w:szCs w:val="22"/>
          <w:lang w:val="en-IE" w:eastAsia="en-IE"/>
        </w:rPr>
        <w:drawing>
          <wp:anchor distT="0" distB="0" distL="114300" distR="114300" simplePos="0" relativeHeight="251658240" behindDoc="0" locked="0" layoutInCell="1" allowOverlap="1" wp14:anchorId="5CC867F6" wp14:editId="6621FEC9">
            <wp:simplePos x="0" y="0"/>
            <wp:positionH relativeFrom="column">
              <wp:posOffset>561975</wp:posOffset>
            </wp:positionH>
            <wp:positionV relativeFrom="paragraph">
              <wp:posOffset>276225</wp:posOffset>
            </wp:positionV>
            <wp:extent cx="1586865" cy="647700"/>
            <wp:effectExtent l="0" t="0" r="0" b="0"/>
            <wp:wrapSquare wrapText="bothSides"/>
            <wp:docPr id="532573228" name="Picture 2"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73228" name="Picture 2" descr="A logo with blue and orange lett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686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E27833" w14:textId="6E7E05D3" w:rsidR="00617937" w:rsidRDefault="00941010" w:rsidP="00B5644D">
      <w:pPr>
        <w:pStyle w:val="Heading2"/>
        <w:jc w:val="left"/>
        <w:rPr>
          <w:rFonts w:ascii="Cambria" w:hAnsi="Cambria"/>
          <w:sz w:val="22"/>
          <w:szCs w:val="22"/>
        </w:rPr>
      </w:pPr>
      <w:r>
        <w:rPr>
          <w:rFonts w:ascii="Cambria" w:hAnsi="Cambria"/>
          <w:sz w:val="22"/>
          <w:szCs w:val="22"/>
        </w:rPr>
        <w:t xml:space="preserve">                        </w:t>
      </w:r>
      <w:r w:rsidR="003A260C">
        <w:rPr>
          <w:rFonts w:ascii="Cambria" w:hAnsi="Cambria"/>
          <w:sz w:val="22"/>
          <w:szCs w:val="22"/>
        </w:rPr>
        <w:t xml:space="preserve">   </w:t>
      </w:r>
      <w:r w:rsidR="003C30F1">
        <w:rPr>
          <w:rFonts w:ascii="Cambria" w:hAnsi="Cambria"/>
          <w:noProof/>
          <w:sz w:val="22"/>
          <w:szCs w:val="22"/>
        </w:rPr>
        <w:drawing>
          <wp:inline distT="0" distB="0" distL="0" distR="0" wp14:anchorId="4AA4AD70" wp14:editId="2D092BC3">
            <wp:extent cx="1529785" cy="619125"/>
            <wp:effectExtent l="0" t="0" r="0" b="0"/>
            <wp:docPr id="1847783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4336" cy="633108"/>
                    </a:xfrm>
                    <a:prstGeom prst="rect">
                      <a:avLst/>
                    </a:prstGeom>
                    <a:noFill/>
                  </pic:spPr>
                </pic:pic>
              </a:graphicData>
            </a:graphic>
          </wp:inline>
        </w:drawing>
      </w:r>
      <w:r w:rsidR="00C975E9">
        <w:rPr>
          <w:rFonts w:ascii="Cambria" w:hAnsi="Cambria"/>
          <w:noProof/>
          <w:sz w:val="22"/>
          <w:szCs w:val="22"/>
        </w:rPr>
        <w:drawing>
          <wp:inline distT="0" distB="0" distL="0" distR="0" wp14:anchorId="089D85C7" wp14:editId="478439B2">
            <wp:extent cx="1707359" cy="485775"/>
            <wp:effectExtent l="0" t="0" r="7620" b="0"/>
            <wp:docPr id="14342230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6722" cy="494129"/>
                    </a:xfrm>
                    <a:prstGeom prst="rect">
                      <a:avLst/>
                    </a:prstGeom>
                    <a:noFill/>
                  </pic:spPr>
                </pic:pic>
              </a:graphicData>
            </a:graphic>
          </wp:inline>
        </w:drawing>
      </w:r>
      <w:r w:rsidR="00B5644D">
        <w:rPr>
          <w:rFonts w:ascii="Cambria" w:hAnsi="Cambria"/>
          <w:sz w:val="22"/>
          <w:szCs w:val="22"/>
        </w:rPr>
        <w:br w:type="textWrapping" w:clear="all"/>
      </w:r>
    </w:p>
    <w:p w14:paraId="5137F772" w14:textId="77777777" w:rsidR="00311286" w:rsidRDefault="00311286">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965"/>
        <w:gridCol w:w="7494"/>
      </w:tblGrid>
      <w:tr w:rsidR="006E7A2E" w14:paraId="65867F95" w14:textId="77777777" w:rsidTr="00F834E5">
        <w:tc>
          <w:tcPr>
            <w:tcW w:w="2965" w:type="dxa"/>
          </w:tcPr>
          <w:p w14:paraId="249E344D" w14:textId="536C9F8A"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Job Title</w:t>
            </w:r>
          </w:p>
        </w:tc>
        <w:tc>
          <w:tcPr>
            <w:tcW w:w="7494" w:type="dxa"/>
          </w:tcPr>
          <w:p w14:paraId="644927BE" w14:textId="5E200995" w:rsidR="006E7A2E" w:rsidRPr="00617937" w:rsidRDefault="00C651FF">
            <w:pPr>
              <w:jc w:val="both"/>
              <w:rPr>
                <w:rFonts w:asciiTheme="minorHAnsi" w:hAnsiTheme="minorHAnsi" w:cstheme="minorHAnsi"/>
                <w:sz w:val="22"/>
                <w:szCs w:val="22"/>
              </w:rPr>
            </w:pPr>
            <w:r w:rsidRPr="00C651FF">
              <w:rPr>
                <w:rFonts w:asciiTheme="minorHAnsi" w:hAnsiTheme="minorHAnsi" w:cstheme="minorHAnsi"/>
                <w:sz w:val="22"/>
                <w:szCs w:val="22"/>
              </w:rPr>
              <w:t>Community Link Worker – Community Connection Project</w:t>
            </w:r>
          </w:p>
        </w:tc>
      </w:tr>
      <w:tr w:rsidR="006E7A2E" w14:paraId="49248D94" w14:textId="77777777" w:rsidTr="00F834E5">
        <w:tc>
          <w:tcPr>
            <w:tcW w:w="2965" w:type="dxa"/>
          </w:tcPr>
          <w:p w14:paraId="73D975FB" w14:textId="424C40A6"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Employer</w:t>
            </w:r>
          </w:p>
        </w:tc>
        <w:tc>
          <w:tcPr>
            <w:tcW w:w="7494" w:type="dxa"/>
          </w:tcPr>
          <w:p w14:paraId="78900BE0" w14:textId="72A98BBB" w:rsidR="006E7A2E" w:rsidRDefault="006E7A2E">
            <w:pPr>
              <w:jc w:val="both"/>
              <w:rPr>
                <w:rFonts w:asciiTheme="minorHAnsi" w:hAnsiTheme="minorHAnsi" w:cstheme="minorHAnsi"/>
                <w:sz w:val="22"/>
                <w:szCs w:val="22"/>
              </w:rPr>
            </w:pPr>
            <w:r>
              <w:rPr>
                <w:rFonts w:asciiTheme="minorHAnsi" w:hAnsiTheme="minorHAnsi" w:cstheme="minorHAnsi"/>
                <w:sz w:val="22"/>
                <w:szCs w:val="22"/>
              </w:rPr>
              <w:t>North Tipperary Development Company</w:t>
            </w:r>
            <w:r w:rsidR="00893B23">
              <w:rPr>
                <w:rFonts w:asciiTheme="minorHAnsi" w:hAnsiTheme="minorHAnsi" w:cstheme="minorHAnsi"/>
                <w:sz w:val="22"/>
                <w:szCs w:val="22"/>
              </w:rPr>
              <w:t xml:space="preserve"> (NTDC)</w:t>
            </w:r>
          </w:p>
        </w:tc>
      </w:tr>
      <w:tr w:rsidR="00893B23" w14:paraId="7024E211" w14:textId="77777777" w:rsidTr="00F834E5">
        <w:tc>
          <w:tcPr>
            <w:tcW w:w="2965" w:type="dxa"/>
          </w:tcPr>
          <w:p w14:paraId="2995D3C5" w14:textId="3286D37B" w:rsidR="00893B23" w:rsidRPr="00971A81" w:rsidRDefault="00893B23">
            <w:pPr>
              <w:jc w:val="both"/>
              <w:rPr>
                <w:rFonts w:asciiTheme="minorHAnsi" w:hAnsiTheme="minorHAnsi" w:cstheme="minorHAnsi"/>
                <w:b/>
                <w:bCs/>
                <w:sz w:val="22"/>
                <w:szCs w:val="22"/>
              </w:rPr>
            </w:pPr>
            <w:r w:rsidRPr="00971A81">
              <w:rPr>
                <w:rFonts w:asciiTheme="minorHAnsi" w:hAnsiTheme="minorHAnsi" w:cstheme="minorHAnsi"/>
                <w:b/>
                <w:bCs/>
                <w:sz w:val="22"/>
                <w:szCs w:val="22"/>
              </w:rPr>
              <w:t>Reporting Relationship</w:t>
            </w:r>
          </w:p>
        </w:tc>
        <w:tc>
          <w:tcPr>
            <w:tcW w:w="7494" w:type="dxa"/>
          </w:tcPr>
          <w:p w14:paraId="73E9EC8D" w14:textId="34EF2EC1" w:rsidR="00893B23" w:rsidRDefault="00CB7AF2">
            <w:pPr>
              <w:jc w:val="both"/>
              <w:rPr>
                <w:rFonts w:asciiTheme="minorHAnsi" w:hAnsiTheme="minorHAnsi" w:cstheme="minorHAnsi"/>
                <w:sz w:val="22"/>
                <w:szCs w:val="22"/>
              </w:rPr>
            </w:pPr>
            <w:r>
              <w:rPr>
                <w:rFonts w:asciiTheme="minorHAnsi" w:hAnsiTheme="minorHAnsi" w:cstheme="minorHAnsi"/>
                <w:sz w:val="22"/>
                <w:szCs w:val="22"/>
              </w:rPr>
              <w:t xml:space="preserve">Directly </w:t>
            </w:r>
            <w:r w:rsidR="000A63D4">
              <w:rPr>
                <w:rFonts w:asciiTheme="minorHAnsi" w:hAnsiTheme="minorHAnsi" w:cstheme="minorHAnsi"/>
                <w:sz w:val="22"/>
                <w:szCs w:val="22"/>
              </w:rPr>
              <w:t xml:space="preserve">to </w:t>
            </w:r>
            <w:r w:rsidR="00C94E61">
              <w:rPr>
                <w:rFonts w:asciiTheme="minorHAnsi" w:hAnsiTheme="minorHAnsi" w:cstheme="minorHAnsi"/>
                <w:sz w:val="22"/>
                <w:szCs w:val="22"/>
              </w:rPr>
              <w:t>SICAP</w:t>
            </w:r>
            <w:r w:rsidR="000A63D4">
              <w:rPr>
                <w:rFonts w:asciiTheme="minorHAnsi" w:hAnsiTheme="minorHAnsi" w:cstheme="minorHAnsi"/>
                <w:sz w:val="22"/>
                <w:szCs w:val="22"/>
              </w:rPr>
              <w:t xml:space="preserve"> Manager </w:t>
            </w:r>
            <w:r w:rsidR="00887AA3">
              <w:rPr>
                <w:rFonts w:asciiTheme="minorHAnsi" w:hAnsiTheme="minorHAnsi" w:cstheme="minorHAnsi"/>
                <w:sz w:val="22"/>
                <w:szCs w:val="22"/>
              </w:rPr>
              <w:t>NTDC</w:t>
            </w:r>
            <w:r w:rsidR="00C94E61">
              <w:rPr>
                <w:rFonts w:asciiTheme="minorHAnsi" w:hAnsiTheme="minorHAnsi" w:cstheme="minorHAnsi"/>
                <w:sz w:val="22"/>
                <w:szCs w:val="22"/>
              </w:rPr>
              <w:t xml:space="preserve"> </w:t>
            </w:r>
            <w:r w:rsidR="009B6BDA">
              <w:rPr>
                <w:rFonts w:asciiTheme="minorHAnsi" w:hAnsiTheme="minorHAnsi" w:cstheme="minorHAnsi"/>
                <w:sz w:val="22"/>
                <w:szCs w:val="22"/>
              </w:rPr>
              <w:t>a</w:t>
            </w:r>
            <w:r w:rsidR="00BB0574">
              <w:rPr>
                <w:rFonts w:asciiTheme="minorHAnsi" w:hAnsiTheme="minorHAnsi" w:cstheme="minorHAnsi"/>
                <w:sz w:val="22"/>
                <w:szCs w:val="22"/>
              </w:rPr>
              <w:t xml:space="preserve">nd indirectly </w:t>
            </w:r>
            <w:r>
              <w:rPr>
                <w:rFonts w:asciiTheme="minorHAnsi" w:hAnsiTheme="minorHAnsi" w:cstheme="minorHAnsi"/>
                <w:sz w:val="22"/>
                <w:szCs w:val="22"/>
              </w:rPr>
              <w:t xml:space="preserve">to </w:t>
            </w:r>
            <w:r w:rsidR="002A192F">
              <w:rPr>
                <w:rFonts w:asciiTheme="minorHAnsi" w:hAnsiTheme="minorHAnsi" w:cstheme="minorHAnsi"/>
                <w:sz w:val="22"/>
                <w:szCs w:val="22"/>
              </w:rPr>
              <w:t xml:space="preserve">SICAP Manager STDC and indirectly to a </w:t>
            </w:r>
            <w:r w:rsidR="000A63D4">
              <w:rPr>
                <w:rFonts w:asciiTheme="minorHAnsi" w:hAnsiTheme="minorHAnsi" w:cstheme="minorHAnsi"/>
                <w:sz w:val="22"/>
                <w:szCs w:val="22"/>
              </w:rPr>
              <w:t>NTDC/STDC Project</w:t>
            </w:r>
            <w:r w:rsidR="00D05767">
              <w:rPr>
                <w:rFonts w:asciiTheme="minorHAnsi" w:hAnsiTheme="minorHAnsi" w:cstheme="minorHAnsi"/>
                <w:sz w:val="22"/>
                <w:szCs w:val="22"/>
              </w:rPr>
              <w:t xml:space="preserve"> Steering Committee.</w:t>
            </w:r>
          </w:p>
        </w:tc>
      </w:tr>
      <w:tr w:rsidR="00893B23" w14:paraId="397FA6C4" w14:textId="77777777" w:rsidTr="00F834E5">
        <w:tc>
          <w:tcPr>
            <w:tcW w:w="2965" w:type="dxa"/>
          </w:tcPr>
          <w:p w14:paraId="106565ED" w14:textId="1F6DE4F7" w:rsidR="00893B23" w:rsidRPr="00971A81" w:rsidRDefault="00893B23">
            <w:pPr>
              <w:jc w:val="both"/>
              <w:rPr>
                <w:rFonts w:asciiTheme="minorHAnsi" w:hAnsiTheme="minorHAnsi" w:cstheme="minorHAnsi"/>
                <w:b/>
                <w:bCs/>
                <w:sz w:val="22"/>
                <w:szCs w:val="22"/>
              </w:rPr>
            </w:pPr>
          </w:p>
        </w:tc>
        <w:tc>
          <w:tcPr>
            <w:tcW w:w="7494" w:type="dxa"/>
          </w:tcPr>
          <w:p w14:paraId="1D03E547" w14:textId="1916EC24" w:rsidR="00893B23" w:rsidRDefault="00893B23">
            <w:pPr>
              <w:jc w:val="both"/>
              <w:rPr>
                <w:rFonts w:asciiTheme="minorHAnsi" w:hAnsiTheme="minorHAnsi" w:cstheme="minorHAnsi"/>
                <w:sz w:val="22"/>
                <w:szCs w:val="22"/>
              </w:rPr>
            </w:pPr>
          </w:p>
        </w:tc>
      </w:tr>
      <w:tr w:rsidR="006E7A2E" w14:paraId="592D9045" w14:textId="77777777" w:rsidTr="0002791A">
        <w:trPr>
          <w:trHeight w:val="727"/>
        </w:trPr>
        <w:tc>
          <w:tcPr>
            <w:tcW w:w="2965" w:type="dxa"/>
          </w:tcPr>
          <w:p w14:paraId="1A5854B0" w14:textId="00B84453" w:rsidR="006E7A2E" w:rsidRPr="00971A81" w:rsidRDefault="00146C1E">
            <w:pPr>
              <w:jc w:val="both"/>
              <w:rPr>
                <w:rFonts w:asciiTheme="minorHAnsi" w:hAnsiTheme="minorHAnsi" w:cstheme="minorHAnsi"/>
                <w:b/>
                <w:bCs/>
                <w:sz w:val="22"/>
                <w:szCs w:val="22"/>
              </w:rPr>
            </w:pPr>
            <w:r w:rsidRPr="00971A81">
              <w:rPr>
                <w:rFonts w:asciiTheme="minorHAnsi" w:hAnsiTheme="minorHAnsi" w:cstheme="minorHAnsi"/>
                <w:b/>
                <w:bCs/>
                <w:sz w:val="22"/>
                <w:szCs w:val="22"/>
              </w:rPr>
              <w:t>Locat</w:t>
            </w:r>
            <w:r>
              <w:rPr>
                <w:rFonts w:asciiTheme="minorHAnsi" w:hAnsiTheme="minorHAnsi" w:cstheme="minorHAnsi"/>
                <w:b/>
                <w:bCs/>
                <w:sz w:val="22"/>
                <w:szCs w:val="22"/>
              </w:rPr>
              <w:t xml:space="preserve">ion </w:t>
            </w:r>
            <w:r w:rsidR="006E7A2E" w:rsidRPr="00971A81">
              <w:rPr>
                <w:rFonts w:asciiTheme="minorHAnsi" w:hAnsiTheme="minorHAnsi" w:cstheme="minorHAnsi"/>
                <w:b/>
                <w:bCs/>
                <w:sz w:val="22"/>
                <w:szCs w:val="22"/>
              </w:rPr>
              <w:t>of Post</w:t>
            </w:r>
          </w:p>
        </w:tc>
        <w:tc>
          <w:tcPr>
            <w:tcW w:w="7494" w:type="dxa"/>
          </w:tcPr>
          <w:p w14:paraId="49B5A952" w14:textId="53CCAFB8" w:rsidR="00644B15" w:rsidRDefault="00D05767">
            <w:pPr>
              <w:jc w:val="both"/>
              <w:rPr>
                <w:rFonts w:asciiTheme="minorHAnsi" w:hAnsiTheme="minorHAnsi" w:cstheme="minorHAnsi"/>
                <w:sz w:val="22"/>
                <w:szCs w:val="22"/>
              </w:rPr>
            </w:pPr>
            <w:r>
              <w:rPr>
                <w:rFonts w:asciiTheme="minorHAnsi" w:hAnsiTheme="minorHAnsi" w:cstheme="minorHAnsi"/>
                <w:sz w:val="22"/>
                <w:szCs w:val="22"/>
              </w:rPr>
              <w:t xml:space="preserve">Split based </w:t>
            </w:r>
            <w:r w:rsidR="002C6F75">
              <w:rPr>
                <w:rFonts w:asciiTheme="minorHAnsi" w:hAnsiTheme="minorHAnsi" w:cstheme="minorHAnsi"/>
                <w:sz w:val="22"/>
                <w:szCs w:val="22"/>
              </w:rPr>
              <w:t>between North &amp; South T</w:t>
            </w:r>
            <w:r w:rsidR="00146C1E">
              <w:rPr>
                <w:rFonts w:asciiTheme="minorHAnsi" w:hAnsiTheme="minorHAnsi" w:cstheme="minorHAnsi"/>
                <w:sz w:val="22"/>
                <w:szCs w:val="22"/>
              </w:rPr>
              <w:t xml:space="preserve">ipperary Development </w:t>
            </w:r>
            <w:r w:rsidR="00146C1E" w:rsidRPr="003A0127">
              <w:rPr>
                <w:rFonts w:asciiTheme="minorHAnsi" w:hAnsiTheme="minorHAnsi" w:cstheme="minorHAnsi"/>
                <w:sz w:val="22"/>
                <w:szCs w:val="22"/>
              </w:rPr>
              <w:t>Compan</w:t>
            </w:r>
            <w:r w:rsidR="003A0127" w:rsidRPr="003A0127">
              <w:rPr>
                <w:rFonts w:asciiTheme="minorHAnsi" w:hAnsiTheme="minorHAnsi" w:cstheme="minorHAnsi"/>
                <w:sz w:val="22"/>
                <w:szCs w:val="22"/>
              </w:rPr>
              <w:t>ies</w:t>
            </w:r>
          </w:p>
        </w:tc>
      </w:tr>
      <w:tr w:rsidR="006E7A2E" w14:paraId="1FE9A36E" w14:textId="77777777" w:rsidTr="00F834E5">
        <w:tc>
          <w:tcPr>
            <w:tcW w:w="2965" w:type="dxa"/>
          </w:tcPr>
          <w:p w14:paraId="44048CF8" w14:textId="3F6B162C" w:rsidR="006E7A2E" w:rsidRPr="00971A81" w:rsidRDefault="00F834E5">
            <w:pPr>
              <w:jc w:val="both"/>
              <w:rPr>
                <w:rFonts w:asciiTheme="minorHAnsi" w:hAnsiTheme="minorHAnsi" w:cstheme="minorHAnsi"/>
                <w:b/>
                <w:bCs/>
                <w:sz w:val="22"/>
                <w:szCs w:val="22"/>
              </w:rPr>
            </w:pPr>
            <w:r w:rsidRPr="00971A81">
              <w:rPr>
                <w:rFonts w:asciiTheme="minorHAnsi" w:hAnsiTheme="minorHAnsi" w:cstheme="minorHAnsi"/>
                <w:b/>
                <w:bCs/>
                <w:sz w:val="22"/>
                <w:szCs w:val="22"/>
              </w:rPr>
              <w:t>Closing Date for Applications</w:t>
            </w:r>
          </w:p>
        </w:tc>
        <w:tc>
          <w:tcPr>
            <w:tcW w:w="7494" w:type="dxa"/>
          </w:tcPr>
          <w:p w14:paraId="7DA0E121" w14:textId="2663854A" w:rsidR="006E7A2E" w:rsidRDefault="009541B7">
            <w:pPr>
              <w:jc w:val="both"/>
              <w:rPr>
                <w:rFonts w:asciiTheme="minorHAnsi" w:hAnsiTheme="minorHAnsi" w:cstheme="minorHAnsi"/>
                <w:sz w:val="22"/>
                <w:szCs w:val="22"/>
              </w:rPr>
            </w:pPr>
            <w:r>
              <w:rPr>
                <w:rFonts w:asciiTheme="minorHAnsi" w:hAnsiTheme="minorHAnsi" w:cstheme="minorHAnsi"/>
                <w:sz w:val="22"/>
                <w:szCs w:val="22"/>
              </w:rPr>
              <w:t>Monday 14 April at 12.00 noon</w:t>
            </w:r>
          </w:p>
        </w:tc>
      </w:tr>
      <w:tr w:rsidR="00F834E5" w14:paraId="1AA65C09" w14:textId="77777777" w:rsidTr="00F834E5">
        <w:tc>
          <w:tcPr>
            <w:tcW w:w="2965" w:type="dxa"/>
          </w:tcPr>
          <w:p w14:paraId="5E5E127C" w14:textId="1AA78BFA" w:rsidR="00F834E5" w:rsidRPr="00791181" w:rsidRDefault="00516B5B">
            <w:pPr>
              <w:jc w:val="both"/>
              <w:rPr>
                <w:rFonts w:asciiTheme="minorHAnsi" w:hAnsiTheme="minorHAnsi" w:cstheme="minorHAnsi"/>
                <w:b/>
                <w:bCs/>
                <w:sz w:val="22"/>
                <w:szCs w:val="22"/>
              </w:rPr>
            </w:pPr>
            <w:r w:rsidRPr="00791181">
              <w:rPr>
                <w:rFonts w:asciiTheme="minorHAnsi" w:hAnsiTheme="minorHAnsi" w:cstheme="minorHAnsi"/>
                <w:b/>
                <w:bCs/>
                <w:sz w:val="22"/>
                <w:szCs w:val="22"/>
              </w:rPr>
              <w:t>Date of Interviews</w:t>
            </w:r>
          </w:p>
        </w:tc>
        <w:tc>
          <w:tcPr>
            <w:tcW w:w="7494" w:type="dxa"/>
          </w:tcPr>
          <w:p w14:paraId="59F80360" w14:textId="01636F54" w:rsidR="00F834E5" w:rsidRPr="00791181" w:rsidRDefault="009541B7">
            <w:pPr>
              <w:jc w:val="both"/>
              <w:rPr>
                <w:rFonts w:asciiTheme="minorHAnsi" w:hAnsiTheme="minorHAnsi" w:cstheme="minorHAnsi"/>
                <w:sz w:val="22"/>
                <w:szCs w:val="22"/>
              </w:rPr>
            </w:pPr>
            <w:r>
              <w:rPr>
                <w:rFonts w:asciiTheme="minorHAnsi" w:hAnsiTheme="minorHAnsi" w:cstheme="minorHAnsi"/>
                <w:sz w:val="22"/>
                <w:szCs w:val="22"/>
              </w:rPr>
              <w:t>Thursday 24</w:t>
            </w:r>
            <w:r w:rsidR="00FE5A38">
              <w:rPr>
                <w:rFonts w:asciiTheme="minorHAnsi" w:hAnsiTheme="minorHAnsi" w:cstheme="minorHAnsi"/>
                <w:sz w:val="22"/>
                <w:szCs w:val="22"/>
              </w:rPr>
              <w:t xml:space="preserve"> April</w:t>
            </w:r>
          </w:p>
        </w:tc>
      </w:tr>
      <w:tr w:rsidR="00971A81" w14:paraId="7CBE8439" w14:textId="77777777" w:rsidTr="00F834E5">
        <w:tc>
          <w:tcPr>
            <w:tcW w:w="2965" w:type="dxa"/>
          </w:tcPr>
          <w:p w14:paraId="31792939" w14:textId="23486485" w:rsidR="00971A81" w:rsidRPr="00971A81" w:rsidRDefault="00971A81">
            <w:pPr>
              <w:jc w:val="both"/>
              <w:rPr>
                <w:rFonts w:asciiTheme="minorHAnsi" w:hAnsiTheme="minorHAnsi" w:cstheme="minorHAnsi"/>
                <w:b/>
                <w:bCs/>
                <w:sz w:val="22"/>
                <w:szCs w:val="22"/>
              </w:rPr>
            </w:pPr>
            <w:r w:rsidRPr="00971A81">
              <w:rPr>
                <w:rFonts w:asciiTheme="minorHAnsi" w:hAnsiTheme="minorHAnsi" w:cstheme="minorHAnsi"/>
                <w:b/>
                <w:bCs/>
                <w:sz w:val="22"/>
                <w:szCs w:val="22"/>
              </w:rPr>
              <w:t>Benefits offered by NTDC</w:t>
            </w:r>
          </w:p>
        </w:tc>
        <w:tc>
          <w:tcPr>
            <w:tcW w:w="7494" w:type="dxa"/>
          </w:tcPr>
          <w:p w14:paraId="06B1EEE0" w14:textId="1EDEB663" w:rsidR="00971A81" w:rsidRPr="008F504A" w:rsidRDefault="00971A81" w:rsidP="00971A81">
            <w:pPr>
              <w:autoSpaceDE w:val="0"/>
              <w:autoSpaceDN w:val="0"/>
              <w:adjustRightInd w:val="0"/>
              <w:spacing w:line="276" w:lineRule="auto"/>
              <w:rPr>
                <w:rFonts w:asciiTheme="minorHAnsi" w:eastAsia="ArialMT" w:hAnsiTheme="minorHAnsi" w:cstheme="minorHAnsi"/>
                <w:color w:val="FF0000"/>
                <w:sz w:val="22"/>
                <w:szCs w:val="22"/>
                <w:lang w:val="en-IE" w:eastAsia="en-GB"/>
              </w:rPr>
            </w:pPr>
            <w:r w:rsidRPr="00BB1B80">
              <w:rPr>
                <w:rFonts w:asciiTheme="minorHAnsi" w:hAnsiTheme="minorHAnsi" w:cstheme="minorHAnsi"/>
                <w:b/>
                <w:bCs/>
                <w:sz w:val="22"/>
                <w:szCs w:val="22"/>
                <w:lang w:val="en-IE" w:eastAsia="en-GB"/>
              </w:rPr>
              <w:t xml:space="preserve">Salary: </w:t>
            </w:r>
            <w:r w:rsidR="003A0127" w:rsidRPr="003A0127">
              <w:rPr>
                <w:rFonts w:asciiTheme="minorHAnsi" w:hAnsiTheme="minorHAnsi" w:cstheme="minorHAnsi"/>
                <w:sz w:val="22"/>
                <w:szCs w:val="22"/>
                <w:lang w:val="en-IE" w:eastAsia="en-GB"/>
              </w:rPr>
              <w:t>€36,145 - €53,852</w:t>
            </w:r>
            <w:r w:rsidR="003A0127">
              <w:rPr>
                <w:rFonts w:asciiTheme="minorHAnsi" w:hAnsiTheme="minorHAnsi" w:cstheme="minorHAnsi"/>
                <w:sz w:val="22"/>
                <w:szCs w:val="22"/>
                <w:lang w:val="en-IE" w:eastAsia="en-GB"/>
              </w:rPr>
              <w:t xml:space="preserve"> (</w:t>
            </w:r>
            <w:r w:rsidR="003A0127" w:rsidRPr="003A0127">
              <w:rPr>
                <w:rFonts w:asciiTheme="minorHAnsi" w:hAnsiTheme="minorHAnsi" w:cstheme="minorHAnsi"/>
                <w:sz w:val="22"/>
                <w:szCs w:val="22"/>
                <w:lang w:val="en-IE" w:eastAsia="en-GB"/>
              </w:rPr>
              <w:t>commensurate with qualifications and experience.</w:t>
            </w:r>
            <w:r w:rsidR="003A0127">
              <w:rPr>
                <w:rFonts w:asciiTheme="minorHAnsi" w:hAnsiTheme="minorHAnsi" w:cstheme="minorHAnsi"/>
                <w:sz w:val="22"/>
                <w:szCs w:val="22"/>
                <w:lang w:val="en-IE" w:eastAsia="en-GB"/>
              </w:rPr>
              <w:t>)</w:t>
            </w:r>
          </w:p>
          <w:p w14:paraId="7325B11B" w14:textId="77777777" w:rsidR="00971A81" w:rsidRPr="00BB1B80"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Travel expenses: </w:t>
            </w:r>
            <w:r w:rsidRPr="00BB1B80">
              <w:rPr>
                <w:rFonts w:asciiTheme="minorHAnsi" w:hAnsiTheme="minorHAnsi" w:cstheme="minorHAnsi"/>
                <w:sz w:val="22"/>
                <w:szCs w:val="22"/>
              </w:rPr>
              <w:t>Travel expenses are reimbursed at public service rates.</w:t>
            </w:r>
          </w:p>
          <w:p w14:paraId="08085FAF" w14:textId="66B9958D" w:rsidR="00971A81" w:rsidRPr="00BB1B80"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Annual Leave: </w:t>
            </w:r>
            <w:r w:rsidRPr="00BB1B80">
              <w:rPr>
                <w:rFonts w:asciiTheme="minorHAnsi" w:eastAsia="ArialMT" w:hAnsiTheme="minorHAnsi" w:cstheme="minorHAnsi"/>
                <w:sz w:val="22"/>
                <w:szCs w:val="22"/>
                <w:lang w:val="en-IE" w:eastAsia="en-GB"/>
              </w:rPr>
              <w:t>25 days annual leave</w:t>
            </w:r>
            <w:r>
              <w:rPr>
                <w:rFonts w:asciiTheme="minorHAnsi" w:eastAsia="ArialMT" w:hAnsiTheme="minorHAnsi" w:cstheme="minorHAnsi"/>
                <w:sz w:val="22"/>
                <w:szCs w:val="22"/>
                <w:lang w:val="en-IE" w:eastAsia="en-GB"/>
              </w:rPr>
              <w:t>.</w:t>
            </w:r>
            <w:r w:rsidRPr="00BB1B80">
              <w:rPr>
                <w:rFonts w:asciiTheme="minorHAnsi" w:eastAsia="ArialMT" w:hAnsiTheme="minorHAnsi" w:cstheme="minorHAnsi"/>
                <w:sz w:val="22"/>
                <w:szCs w:val="22"/>
                <w:lang w:val="en-IE" w:eastAsia="en-GB"/>
              </w:rPr>
              <w:t xml:space="preserve"> </w:t>
            </w:r>
          </w:p>
          <w:p w14:paraId="444B6E40" w14:textId="77777777" w:rsidR="00971A81" w:rsidRPr="00BB1B80"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Pension: </w:t>
            </w:r>
            <w:r w:rsidRPr="00BB1B80">
              <w:rPr>
                <w:rFonts w:asciiTheme="minorHAnsi" w:eastAsia="ArialMT" w:hAnsiTheme="minorHAnsi" w:cstheme="minorHAnsi"/>
                <w:sz w:val="22"/>
                <w:szCs w:val="22"/>
                <w:lang w:val="en-IE" w:eastAsia="en-GB"/>
              </w:rPr>
              <w:t>Contributory pension benefits for long term staff.</w:t>
            </w:r>
          </w:p>
          <w:p w14:paraId="1CD17780" w14:textId="4FFEDB67" w:rsidR="00971A81" w:rsidRPr="00BB1B80"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Organisation Culture: </w:t>
            </w:r>
            <w:r w:rsidRPr="00BB1B80">
              <w:rPr>
                <w:rFonts w:asciiTheme="minorHAnsi" w:hAnsiTheme="minorHAnsi" w:cstheme="minorHAnsi"/>
                <w:sz w:val="22"/>
                <w:szCs w:val="22"/>
                <w:lang w:val="en-IE" w:eastAsia="en-GB"/>
              </w:rPr>
              <w:t xml:space="preserve">Positive working environment and proactive approach to professional </w:t>
            </w:r>
            <w:r>
              <w:rPr>
                <w:rFonts w:asciiTheme="minorHAnsi" w:hAnsiTheme="minorHAnsi" w:cstheme="minorHAnsi"/>
                <w:sz w:val="22"/>
                <w:szCs w:val="22"/>
                <w:lang w:val="en-IE" w:eastAsia="en-GB"/>
              </w:rPr>
              <w:t xml:space="preserve">development, reflective </w:t>
            </w:r>
            <w:r w:rsidR="00EE0D8C">
              <w:rPr>
                <w:rFonts w:asciiTheme="minorHAnsi" w:hAnsiTheme="minorHAnsi" w:cstheme="minorHAnsi"/>
                <w:sz w:val="22"/>
                <w:szCs w:val="22"/>
                <w:lang w:val="en-IE" w:eastAsia="en-GB"/>
              </w:rPr>
              <w:t>practice,</w:t>
            </w:r>
            <w:r>
              <w:rPr>
                <w:rFonts w:asciiTheme="minorHAnsi" w:hAnsiTheme="minorHAnsi" w:cstheme="minorHAnsi"/>
                <w:sz w:val="22"/>
                <w:szCs w:val="22"/>
                <w:lang w:val="en-IE" w:eastAsia="en-GB"/>
              </w:rPr>
              <w:t xml:space="preserve"> and </w:t>
            </w:r>
            <w:r w:rsidRPr="00BB1B80">
              <w:rPr>
                <w:rFonts w:asciiTheme="minorHAnsi" w:hAnsiTheme="minorHAnsi" w:cstheme="minorHAnsi"/>
                <w:sz w:val="22"/>
                <w:szCs w:val="22"/>
                <w:lang w:val="en-IE" w:eastAsia="en-GB"/>
              </w:rPr>
              <w:t>supervision</w:t>
            </w:r>
            <w:r w:rsidR="00846508">
              <w:rPr>
                <w:rFonts w:asciiTheme="minorHAnsi" w:hAnsiTheme="minorHAnsi" w:cstheme="minorHAnsi"/>
                <w:sz w:val="22"/>
                <w:szCs w:val="22"/>
                <w:lang w:val="en-IE" w:eastAsia="en-GB"/>
              </w:rPr>
              <w:t>.</w:t>
            </w:r>
            <w:r w:rsidRPr="00BB1B80">
              <w:rPr>
                <w:rFonts w:asciiTheme="minorHAnsi" w:hAnsiTheme="minorHAnsi" w:cstheme="minorHAnsi"/>
                <w:sz w:val="22"/>
                <w:szCs w:val="22"/>
                <w:lang w:val="en-IE" w:eastAsia="en-GB"/>
              </w:rPr>
              <w:t xml:space="preserve"> </w:t>
            </w:r>
          </w:p>
          <w:p w14:paraId="102F2C2D" w14:textId="5E5E679B" w:rsidR="00971A81" w:rsidRPr="00971A81"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Training &amp; Development: </w:t>
            </w:r>
            <w:r w:rsidRPr="00BB1B80">
              <w:rPr>
                <w:rFonts w:asciiTheme="minorHAnsi" w:hAnsiTheme="minorHAnsi" w:cstheme="minorHAnsi"/>
                <w:sz w:val="22"/>
                <w:szCs w:val="22"/>
                <w:lang w:val="en-IE" w:eastAsia="en-GB"/>
              </w:rPr>
              <w:t>Opportunities to access training relevant to the role.</w:t>
            </w:r>
          </w:p>
        </w:tc>
      </w:tr>
    </w:tbl>
    <w:p w14:paraId="12AAD04B" w14:textId="77777777" w:rsidR="006E7A2E" w:rsidRPr="00905FEA" w:rsidRDefault="006E7A2E">
      <w:pPr>
        <w:jc w:val="both"/>
        <w:rPr>
          <w:rFonts w:asciiTheme="minorHAnsi" w:hAnsiTheme="minorHAnsi" w:cstheme="minorHAnsi"/>
          <w:sz w:val="22"/>
          <w:szCs w:val="22"/>
        </w:rPr>
      </w:pPr>
    </w:p>
    <w:p w14:paraId="043AF314" w14:textId="77777777" w:rsidR="005A7D75" w:rsidRDefault="005A7D75" w:rsidP="00C74694">
      <w:pPr>
        <w:jc w:val="both"/>
        <w:rPr>
          <w:rFonts w:asciiTheme="minorHAnsi" w:hAnsiTheme="minorHAnsi" w:cstheme="minorHAnsi"/>
          <w:b/>
          <w:bCs/>
          <w:sz w:val="22"/>
          <w:szCs w:val="22"/>
        </w:rPr>
      </w:pPr>
    </w:p>
    <w:p w14:paraId="6AE169B5" w14:textId="77777777" w:rsidR="005A7D75" w:rsidRDefault="005A7D75" w:rsidP="00C74694">
      <w:pPr>
        <w:jc w:val="both"/>
        <w:rPr>
          <w:rFonts w:asciiTheme="minorHAnsi" w:hAnsiTheme="minorHAnsi" w:cstheme="minorHAnsi"/>
          <w:b/>
          <w:bCs/>
          <w:sz w:val="22"/>
          <w:szCs w:val="22"/>
        </w:rPr>
      </w:pPr>
    </w:p>
    <w:p w14:paraId="184CCEDC" w14:textId="77777777" w:rsidR="005A7D75" w:rsidRDefault="005A7D75" w:rsidP="00C74694">
      <w:pPr>
        <w:jc w:val="both"/>
        <w:rPr>
          <w:rFonts w:asciiTheme="minorHAnsi" w:hAnsiTheme="minorHAnsi" w:cstheme="minorHAnsi"/>
          <w:b/>
          <w:bCs/>
          <w:sz w:val="22"/>
          <w:szCs w:val="22"/>
        </w:rPr>
      </w:pPr>
    </w:p>
    <w:p w14:paraId="6A881031" w14:textId="5D66F361" w:rsidR="00C74694" w:rsidRPr="00951A52" w:rsidRDefault="00C907C1" w:rsidP="00C74694">
      <w:pPr>
        <w:jc w:val="both"/>
        <w:rPr>
          <w:rFonts w:asciiTheme="minorHAnsi" w:hAnsiTheme="minorHAnsi" w:cstheme="minorHAnsi"/>
          <w:b/>
          <w:bCs/>
          <w:sz w:val="22"/>
          <w:szCs w:val="22"/>
        </w:rPr>
      </w:pPr>
      <w:r w:rsidRPr="00951A52">
        <w:rPr>
          <w:rFonts w:asciiTheme="minorHAnsi" w:hAnsiTheme="minorHAnsi" w:cstheme="minorHAnsi"/>
          <w:b/>
          <w:bCs/>
          <w:sz w:val="22"/>
          <w:szCs w:val="22"/>
        </w:rPr>
        <w:t>THE EMPLOYER</w:t>
      </w:r>
      <w:r w:rsidR="00471FE5">
        <w:rPr>
          <w:rFonts w:asciiTheme="minorHAnsi" w:hAnsiTheme="minorHAnsi" w:cstheme="minorHAnsi"/>
          <w:b/>
          <w:bCs/>
          <w:sz w:val="22"/>
          <w:szCs w:val="22"/>
        </w:rPr>
        <w:t xml:space="preserve">- </w:t>
      </w:r>
      <w:r w:rsidR="004B7A54" w:rsidRPr="00951A52">
        <w:rPr>
          <w:rFonts w:asciiTheme="minorHAnsi" w:hAnsiTheme="minorHAnsi" w:cstheme="minorHAnsi"/>
          <w:b/>
          <w:bCs/>
          <w:sz w:val="22"/>
          <w:szCs w:val="22"/>
        </w:rPr>
        <w:t>NORTH TIPPERARY DEVELOPMENT COMPANY (NTDC)</w:t>
      </w:r>
    </w:p>
    <w:p w14:paraId="144FEAC1" w14:textId="30CAD1E5" w:rsidR="009E3A97" w:rsidRPr="00905FEA" w:rsidRDefault="009E3A97" w:rsidP="00740841">
      <w:pPr>
        <w:pStyle w:val="Default0"/>
        <w:spacing w:line="240" w:lineRule="auto"/>
        <w:jc w:val="both"/>
        <w:rPr>
          <w:rFonts w:asciiTheme="minorHAnsi" w:hAnsiTheme="minorHAnsi" w:cstheme="minorHAnsi"/>
          <w:sz w:val="22"/>
          <w:szCs w:val="22"/>
          <w14:ligatures w14:val="none"/>
        </w:rPr>
      </w:pPr>
      <w:r w:rsidRPr="00905FEA">
        <w:rPr>
          <w:rFonts w:asciiTheme="minorHAnsi" w:hAnsiTheme="minorHAnsi" w:cstheme="minorHAnsi"/>
          <w:sz w:val="22"/>
          <w:szCs w:val="22"/>
          <w14:ligatures w14:val="none"/>
        </w:rPr>
        <w:t>North Tipperary Development Company (NTDC) is a local development company responsible for the delivery of a range of rural enterprise, social inclusion, and community development initiatives in the Tipperary North County area.</w:t>
      </w:r>
    </w:p>
    <w:p w14:paraId="58EDA316" w14:textId="785388CB" w:rsidR="009E3A97" w:rsidRDefault="009E3A97" w:rsidP="00740841">
      <w:pPr>
        <w:widowControl w:val="0"/>
        <w:jc w:val="both"/>
        <w:rPr>
          <w:rFonts w:asciiTheme="minorHAnsi" w:hAnsiTheme="minorHAnsi" w:cstheme="minorHAnsi"/>
          <w:sz w:val="22"/>
          <w:szCs w:val="22"/>
        </w:rPr>
      </w:pPr>
      <w:r w:rsidRPr="00905FEA">
        <w:rPr>
          <w:rFonts w:asciiTheme="minorHAnsi" w:hAnsiTheme="minorHAnsi" w:cstheme="minorHAnsi"/>
          <w:sz w:val="22"/>
          <w:szCs w:val="22"/>
        </w:rPr>
        <w:t xml:space="preserve">The purpose of NTDC is to act as a voluntary, non-profit making, private limited company with a mission to promote social inclusion, promote economic development, increase employment and enterprise opportunities, and promote wider participation in voluntary activity for the people of the area.   </w:t>
      </w:r>
    </w:p>
    <w:p w14:paraId="3D03C12B" w14:textId="77777777" w:rsidR="00C435B0" w:rsidRDefault="00C435B0" w:rsidP="00740841">
      <w:pPr>
        <w:widowControl w:val="0"/>
        <w:jc w:val="both"/>
        <w:rPr>
          <w:rFonts w:asciiTheme="minorHAnsi" w:hAnsiTheme="minorHAnsi" w:cstheme="minorHAnsi"/>
          <w:sz w:val="22"/>
          <w:szCs w:val="22"/>
        </w:rPr>
      </w:pPr>
    </w:p>
    <w:p w14:paraId="16FD328A" w14:textId="049F1EB1" w:rsidR="002F29B8" w:rsidRPr="00AB5ECE" w:rsidRDefault="002F29B8" w:rsidP="003E073C">
      <w:pPr>
        <w:pStyle w:val="BodyText"/>
        <w:spacing w:before="137"/>
        <w:ind w:right="212"/>
        <w:rPr>
          <w:rFonts w:asciiTheme="minorHAnsi" w:hAnsiTheme="minorHAnsi" w:cstheme="minorHAnsi"/>
          <w:b/>
          <w:bCs/>
          <w:sz w:val="22"/>
          <w:szCs w:val="22"/>
        </w:rPr>
      </w:pPr>
      <w:r w:rsidRPr="00AB5ECE">
        <w:rPr>
          <w:rFonts w:asciiTheme="minorHAnsi" w:hAnsiTheme="minorHAnsi" w:cstheme="minorHAnsi"/>
          <w:b/>
          <w:bCs/>
          <w:sz w:val="22"/>
          <w:szCs w:val="22"/>
        </w:rPr>
        <w:t>P</w:t>
      </w:r>
      <w:r w:rsidR="00471FE5" w:rsidRPr="00AB5ECE">
        <w:rPr>
          <w:rFonts w:asciiTheme="minorHAnsi" w:hAnsiTheme="minorHAnsi" w:cstheme="minorHAnsi"/>
          <w:b/>
          <w:bCs/>
          <w:sz w:val="22"/>
          <w:szCs w:val="22"/>
        </w:rPr>
        <w:t>roject Partner – South Tipperary Development Company</w:t>
      </w:r>
    </w:p>
    <w:p w14:paraId="7C930FC6" w14:textId="185F3190" w:rsidR="00C74694" w:rsidRPr="003E073C" w:rsidRDefault="003E073C" w:rsidP="003E073C">
      <w:pPr>
        <w:pStyle w:val="BodyText"/>
        <w:spacing w:before="137"/>
        <w:ind w:right="212"/>
        <w:rPr>
          <w:rFonts w:asciiTheme="minorHAnsi" w:hAnsiTheme="minorHAnsi" w:cstheme="minorHAnsi"/>
          <w:sz w:val="22"/>
          <w:szCs w:val="22"/>
        </w:rPr>
      </w:pPr>
      <w:r w:rsidRPr="003E073C">
        <w:rPr>
          <w:rFonts w:asciiTheme="minorHAnsi" w:hAnsiTheme="minorHAnsi" w:cstheme="minorHAnsi"/>
          <w:sz w:val="22"/>
          <w:szCs w:val="22"/>
        </w:rPr>
        <w:t>South Tipperary Development CLG (STDC) is a Community Led Local Development Company. It is a not-for-profit registered charity overseen by a voluntary board of directors representing community, farming, business and state agency sectors.</w:t>
      </w:r>
      <w:r w:rsidR="002F29B8">
        <w:rPr>
          <w:rFonts w:asciiTheme="minorHAnsi" w:hAnsiTheme="minorHAnsi" w:cstheme="minorHAnsi"/>
          <w:sz w:val="22"/>
          <w:szCs w:val="22"/>
        </w:rPr>
        <w:t xml:space="preserve"> </w:t>
      </w:r>
      <w:r w:rsidRPr="003E073C">
        <w:rPr>
          <w:rFonts w:asciiTheme="minorHAnsi" w:hAnsiTheme="minorHAnsi" w:cstheme="minorHAnsi"/>
          <w:sz w:val="22"/>
          <w:szCs w:val="22"/>
        </w:rPr>
        <w:t>South Tipperary Development CLG supports communities, individuals, families, and small businesses in South Tipperary (Clonmel borough district; Tipperary Cahir, Cashel Municipal District and the Carrick-on-Suir Municipal district), Economic Development, Social Inclusion and Environmental Sustainability are among the key areas of focus for South Tipperary Developmen</w:t>
      </w:r>
      <w:r w:rsidR="002F29B8">
        <w:rPr>
          <w:rFonts w:asciiTheme="minorHAnsi" w:hAnsiTheme="minorHAnsi" w:cstheme="minorHAnsi"/>
          <w:sz w:val="22"/>
          <w:szCs w:val="22"/>
        </w:rPr>
        <w:t>t.</w:t>
      </w:r>
    </w:p>
    <w:p w14:paraId="3DAC89E4" w14:textId="77777777" w:rsidR="005A7D75" w:rsidRDefault="005A7D75" w:rsidP="00C74694">
      <w:pPr>
        <w:pStyle w:val="Heading1"/>
        <w:jc w:val="both"/>
        <w:rPr>
          <w:rFonts w:asciiTheme="minorHAnsi" w:hAnsiTheme="minorHAnsi" w:cstheme="minorHAnsi"/>
          <w:color w:val="000000" w:themeColor="text1"/>
          <w:sz w:val="22"/>
          <w:szCs w:val="22"/>
        </w:rPr>
      </w:pPr>
    </w:p>
    <w:p w14:paraId="7786F849" w14:textId="77777777" w:rsidR="005A7D75" w:rsidRDefault="005A7D75" w:rsidP="00C74694">
      <w:pPr>
        <w:pStyle w:val="Heading1"/>
        <w:jc w:val="both"/>
        <w:rPr>
          <w:rFonts w:asciiTheme="minorHAnsi" w:hAnsiTheme="minorHAnsi" w:cstheme="minorHAnsi"/>
          <w:color w:val="000000" w:themeColor="text1"/>
          <w:sz w:val="22"/>
          <w:szCs w:val="22"/>
        </w:rPr>
      </w:pPr>
    </w:p>
    <w:p w14:paraId="15AD5FB7" w14:textId="55CA513E" w:rsidR="001B064D" w:rsidRPr="001B064D" w:rsidRDefault="001B2EBA" w:rsidP="001B064D">
      <w:pPr>
        <w:pStyle w:val="Heading1"/>
        <w:jc w:val="both"/>
        <w:rPr>
          <w:rFonts w:asciiTheme="minorHAnsi" w:hAnsiTheme="minorHAnsi" w:cstheme="minorHAnsi"/>
          <w:color w:val="000000" w:themeColor="text1"/>
          <w:sz w:val="22"/>
          <w:szCs w:val="22"/>
        </w:rPr>
      </w:pPr>
      <w:r w:rsidRPr="001B064D">
        <w:rPr>
          <w:rFonts w:asciiTheme="minorHAnsi" w:hAnsiTheme="minorHAnsi" w:cstheme="minorHAnsi"/>
          <w:color w:val="000000" w:themeColor="text1"/>
          <w:sz w:val="22"/>
          <w:szCs w:val="22"/>
        </w:rPr>
        <w:t>THE PROGRAMME</w:t>
      </w:r>
    </w:p>
    <w:p w14:paraId="51625108" w14:textId="77777777" w:rsidR="001B064D" w:rsidRPr="001B064D" w:rsidRDefault="001B064D" w:rsidP="001B064D">
      <w:pPr>
        <w:spacing w:after="160" w:line="259" w:lineRule="auto"/>
        <w:jc w:val="both"/>
        <w:rPr>
          <w:rFonts w:ascii="Calibri" w:hAnsi="Calibri" w:cs="Calibri"/>
          <w:sz w:val="22"/>
          <w:szCs w:val="22"/>
          <w:lang w:val="en-US"/>
        </w:rPr>
      </w:pPr>
      <w:r w:rsidRPr="001B064D">
        <w:rPr>
          <w:rFonts w:ascii="Calibri" w:hAnsi="Calibri" w:cs="Calibri"/>
          <w:sz w:val="22"/>
          <w:szCs w:val="22"/>
          <w:lang w:val="en-US"/>
        </w:rPr>
        <w:t>The Community Connection Project (CCP) will use a community development and inclusion approach to address concerns of communities and assist them in developing constructive responses to numbers of International Protection Applicants in their local area.</w:t>
      </w:r>
    </w:p>
    <w:p w14:paraId="6F890BE0" w14:textId="2A75C6BC" w:rsidR="001B064D" w:rsidRPr="001B064D" w:rsidRDefault="001B064D" w:rsidP="001B064D">
      <w:pPr>
        <w:spacing w:after="160" w:line="259" w:lineRule="auto"/>
        <w:jc w:val="both"/>
        <w:rPr>
          <w:rFonts w:ascii="Calibri" w:hAnsi="Calibri" w:cs="Calibri"/>
          <w:sz w:val="22"/>
          <w:szCs w:val="22"/>
          <w:lang w:val="en-US"/>
        </w:rPr>
      </w:pPr>
      <w:r w:rsidRPr="001B064D">
        <w:rPr>
          <w:rFonts w:ascii="Calibri" w:hAnsi="Calibri" w:cs="Calibri"/>
          <w:sz w:val="22"/>
          <w:szCs w:val="22"/>
          <w:lang w:val="en-US"/>
        </w:rPr>
        <w:t xml:space="preserve">The Community Link Workers </w:t>
      </w:r>
      <w:r w:rsidRPr="001B064D">
        <w:rPr>
          <w:rFonts w:ascii="Calibri" w:hAnsi="Calibri" w:cs="Calibri"/>
          <w:sz w:val="22"/>
          <w:szCs w:val="22"/>
          <w:lang w:val="en-IE"/>
        </w:rPr>
        <w:t>will engage and work with local communities across</w:t>
      </w:r>
      <w:r w:rsidRPr="00A3127F">
        <w:rPr>
          <w:rFonts w:ascii="Calibri" w:hAnsi="Calibri" w:cs="Calibri"/>
          <w:color w:val="FF0000"/>
          <w:sz w:val="22"/>
          <w:szCs w:val="22"/>
          <w:lang w:val="en-IE"/>
        </w:rPr>
        <w:t xml:space="preserve"> </w:t>
      </w:r>
      <w:r w:rsidRPr="00A3127F">
        <w:rPr>
          <w:rFonts w:ascii="Calibri" w:hAnsi="Calibri" w:cs="Calibri"/>
          <w:sz w:val="22"/>
          <w:szCs w:val="22"/>
          <w:lang w:val="en-IE"/>
        </w:rPr>
        <w:t>Ireland o</w:t>
      </w:r>
      <w:r w:rsidRPr="001B064D">
        <w:rPr>
          <w:rFonts w:ascii="Calibri" w:hAnsi="Calibri" w:cs="Calibri"/>
          <w:sz w:val="22"/>
          <w:szCs w:val="22"/>
          <w:lang w:val="en-IE"/>
        </w:rPr>
        <w:t>ver an 18-month period, helping build community resilience against misinformation and prejudice by working with the local community before, during and after the arrival of International Protection Applicants (IPAs) and where IPAs Centres are already in use.</w:t>
      </w:r>
      <w:r w:rsidRPr="001B064D">
        <w:rPr>
          <w:rFonts w:ascii="Calibri" w:hAnsi="Calibri" w:cs="Calibri"/>
          <w:sz w:val="22"/>
          <w:szCs w:val="22"/>
          <w:lang w:val="en-US"/>
        </w:rPr>
        <w:t xml:space="preserve"> The Community Link Worker </w:t>
      </w:r>
      <w:r w:rsidRPr="001B064D">
        <w:rPr>
          <w:rFonts w:ascii="Calibri" w:hAnsi="Calibri" w:cs="Calibri"/>
          <w:sz w:val="22"/>
          <w:szCs w:val="22"/>
          <w:lang w:val="en-IE"/>
        </w:rPr>
        <w:t xml:space="preserve">will work with communities, in accordance with community development practice, to </w:t>
      </w:r>
      <w:r w:rsidRPr="001B064D">
        <w:rPr>
          <w:rFonts w:ascii="Calibri" w:hAnsi="Calibri" w:cs="Calibri"/>
          <w:sz w:val="22"/>
          <w:szCs w:val="22"/>
          <w:lang w:val="en-IE"/>
        </w:rPr>
        <w:lastRenderedPageBreak/>
        <w:t>understand the facts and realities of the International Protection System and the challenges faced by people seeking asylum, in the context of communities with their own needs and challenges.</w:t>
      </w:r>
      <w:r w:rsidRPr="001B064D">
        <w:rPr>
          <w:rFonts w:ascii="Calibri" w:hAnsi="Calibri" w:cs="Calibri"/>
          <w:sz w:val="22"/>
          <w:szCs w:val="22"/>
          <w:lang w:val="en-US"/>
        </w:rPr>
        <w:t xml:space="preserve"> </w:t>
      </w:r>
    </w:p>
    <w:p w14:paraId="6B1C9E30" w14:textId="6B059B91" w:rsidR="00311286" w:rsidRPr="001B064D" w:rsidRDefault="00C907C1" w:rsidP="00303755">
      <w:pPr>
        <w:widowControl w:val="0"/>
        <w:rPr>
          <w:rFonts w:asciiTheme="minorHAnsi" w:hAnsiTheme="minorHAnsi" w:cstheme="minorHAnsi"/>
          <w:b/>
          <w:bCs/>
          <w:color w:val="000000" w:themeColor="text1"/>
          <w:sz w:val="22"/>
          <w:szCs w:val="22"/>
        </w:rPr>
      </w:pPr>
      <w:r w:rsidRPr="001B064D">
        <w:rPr>
          <w:rFonts w:asciiTheme="minorHAnsi" w:hAnsiTheme="minorHAnsi" w:cstheme="minorHAnsi"/>
          <w:b/>
          <w:bCs/>
          <w:color w:val="000000" w:themeColor="text1"/>
          <w:sz w:val="22"/>
          <w:szCs w:val="22"/>
        </w:rPr>
        <w:t>THE ROLE AND PURPOSE OF THE JOB</w:t>
      </w:r>
    </w:p>
    <w:p w14:paraId="57DA37B8" w14:textId="77777777" w:rsidR="0001766D" w:rsidRDefault="00C90979" w:rsidP="00C90979">
      <w:pPr>
        <w:rPr>
          <w:rFonts w:ascii="Calibri" w:hAnsi="Calibri" w:cs="Calibri"/>
          <w:b/>
          <w:bCs/>
          <w:sz w:val="22"/>
          <w:szCs w:val="22"/>
        </w:rPr>
      </w:pPr>
      <w:r w:rsidRPr="001B064D">
        <w:rPr>
          <w:rFonts w:ascii="Calibri" w:hAnsi="Calibri" w:cs="Calibri"/>
          <w:b/>
          <w:bCs/>
          <w:sz w:val="22"/>
          <w:szCs w:val="22"/>
        </w:rPr>
        <w:t xml:space="preserve"> </w:t>
      </w:r>
    </w:p>
    <w:p w14:paraId="2C8B7DA2" w14:textId="4CE7133F" w:rsidR="00DE7666" w:rsidRDefault="006913B1" w:rsidP="00C90979">
      <w:pPr>
        <w:rPr>
          <w:rFonts w:ascii="Calibri" w:hAnsi="Calibri" w:cs="Calibri"/>
          <w:sz w:val="22"/>
          <w:szCs w:val="22"/>
        </w:rPr>
      </w:pPr>
      <w:r w:rsidRPr="001B064D">
        <w:rPr>
          <w:rFonts w:ascii="Calibri" w:hAnsi="Calibri" w:cs="Calibri"/>
          <w:sz w:val="22"/>
          <w:szCs w:val="22"/>
        </w:rPr>
        <w:t xml:space="preserve">The project will be overseen by the Department of Rural and Community Development </w:t>
      </w:r>
      <w:r w:rsidR="003E4A71" w:rsidRPr="001B064D">
        <w:rPr>
          <w:rFonts w:ascii="Calibri" w:hAnsi="Calibri" w:cs="Calibri"/>
          <w:sz w:val="22"/>
          <w:szCs w:val="22"/>
        </w:rPr>
        <w:t xml:space="preserve">and a Community Connector Programme Coordinator </w:t>
      </w:r>
      <w:r w:rsidRPr="001B064D">
        <w:rPr>
          <w:rFonts w:ascii="Calibri" w:hAnsi="Calibri" w:cs="Calibri"/>
          <w:sz w:val="22"/>
          <w:szCs w:val="22"/>
        </w:rPr>
        <w:t>who aim to collate information on the multitude of approaches, challenges and other relevant information provided by workers across the country. This data will then be used to inform policy decisions</w:t>
      </w:r>
      <w:r w:rsidR="009C23CD" w:rsidRPr="001B064D">
        <w:rPr>
          <w:rFonts w:ascii="Calibri" w:hAnsi="Calibri" w:cs="Calibri"/>
          <w:sz w:val="22"/>
          <w:szCs w:val="22"/>
        </w:rPr>
        <w:t xml:space="preserve"> and </w:t>
      </w:r>
      <w:r w:rsidRPr="001B064D">
        <w:rPr>
          <w:rFonts w:ascii="Calibri" w:hAnsi="Calibri" w:cs="Calibri"/>
          <w:sz w:val="22"/>
          <w:szCs w:val="22"/>
        </w:rPr>
        <w:t>provide an evidence base for any potential expansions of the programme in future</w:t>
      </w:r>
      <w:r w:rsidR="009C23CD" w:rsidRPr="001B064D">
        <w:rPr>
          <w:rFonts w:ascii="Calibri" w:hAnsi="Calibri" w:cs="Calibri"/>
          <w:sz w:val="22"/>
          <w:szCs w:val="22"/>
        </w:rPr>
        <w:t xml:space="preserve">. </w:t>
      </w:r>
    </w:p>
    <w:p w14:paraId="0978CA23" w14:textId="77777777" w:rsidR="0055594C" w:rsidRDefault="0055594C" w:rsidP="00C90979">
      <w:pPr>
        <w:rPr>
          <w:rFonts w:ascii="Calibri" w:hAnsi="Calibri" w:cs="Calibri"/>
          <w:sz w:val="22"/>
          <w:szCs w:val="22"/>
        </w:rPr>
      </w:pPr>
    </w:p>
    <w:p w14:paraId="02CFCAA6" w14:textId="77777777" w:rsidR="0055594C" w:rsidRPr="001B064D" w:rsidRDefault="0055594C" w:rsidP="0055594C">
      <w:pPr>
        <w:spacing w:after="160" w:line="259" w:lineRule="auto"/>
        <w:jc w:val="both"/>
        <w:rPr>
          <w:rFonts w:ascii="Calibri" w:hAnsi="Calibri" w:cs="Calibri"/>
          <w:sz w:val="22"/>
          <w:szCs w:val="22"/>
          <w:lang w:val="en-US"/>
        </w:rPr>
      </w:pPr>
      <w:r w:rsidRPr="001B064D">
        <w:rPr>
          <w:rFonts w:ascii="Calibri" w:hAnsi="Calibri" w:cs="Calibri"/>
          <w:sz w:val="22"/>
          <w:szCs w:val="22"/>
          <w:lang w:val="en-US"/>
        </w:rPr>
        <w:t>The focus of the work will be to directly engage with local communities to understand and tackle challenges and concerns in the context of migrant integration locally. Distinct from other roles operating in this space, the Community Link Workers will engage with residents already living in the local community as their primary focus, rather than providing services and support directly</w:t>
      </w:r>
      <w:r w:rsidRPr="001B064D">
        <w:rPr>
          <w:rFonts w:ascii="Calibri" w:hAnsi="Calibri"/>
          <w:sz w:val="22"/>
          <w:szCs w:val="22"/>
          <w:lang w:val="en-IE"/>
        </w:rPr>
        <w:t xml:space="preserve"> to</w:t>
      </w:r>
      <w:r w:rsidRPr="001B064D">
        <w:rPr>
          <w:rFonts w:ascii="Calibri" w:hAnsi="Calibri" w:cs="Calibri"/>
          <w:sz w:val="22"/>
          <w:szCs w:val="22"/>
          <w:lang w:val="en-US"/>
        </w:rPr>
        <w:t xml:space="preserve"> IP Applicants. The Community Link Worker will do this by utilizing a community development approach to strengthening the capacity of the community to work together and with key voluntary and statutory organisations and structures, with a focus on establishing facts, counteracting misinformation, and working to develop inclusive responses to migrant integration.  </w:t>
      </w:r>
    </w:p>
    <w:p w14:paraId="739B5832" w14:textId="5CC31BDC" w:rsidR="00C90979" w:rsidRPr="00C90979" w:rsidRDefault="00C90979" w:rsidP="00C90979">
      <w:pPr>
        <w:rPr>
          <w:rFonts w:ascii="Calibri" w:hAnsi="Calibri" w:cs="Calibri"/>
          <w:b/>
          <w:bCs/>
          <w:sz w:val="22"/>
          <w:szCs w:val="22"/>
        </w:rPr>
      </w:pPr>
      <w:r w:rsidRPr="00C90979">
        <w:rPr>
          <w:rFonts w:ascii="Calibri" w:hAnsi="Calibri" w:cs="Calibri"/>
          <w:b/>
          <w:bCs/>
          <w:sz w:val="22"/>
          <w:szCs w:val="22"/>
        </w:rPr>
        <w:t>Duties:</w:t>
      </w:r>
    </w:p>
    <w:p w14:paraId="7A672E30" w14:textId="77777777" w:rsidR="00EB3E4D" w:rsidRDefault="00EB3E4D" w:rsidP="00EB3E4D">
      <w:pPr>
        <w:pStyle w:val="ListParagraph"/>
        <w:numPr>
          <w:ilvl w:val="0"/>
          <w:numId w:val="6"/>
        </w:numPr>
        <w:spacing w:after="160" w:line="259" w:lineRule="auto"/>
        <w:rPr>
          <w:rFonts w:ascii="Calibri" w:hAnsi="Calibri" w:cs="Calibri"/>
          <w:sz w:val="22"/>
          <w:szCs w:val="22"/>
        </w:rPr>
      </w:pPr>
      <w:r>
        <w:rPr>
          <w:rFonts w:ascii="Calibri" w:hAnsi="Calibri" w:cs="Calibri"/>
          <w:sz w:val="22"/>
          <w:szCs w:val="22"/>
        </w:rPr>
        <w:t>To m</w:t>
      </w:r>
      <w:r w:rsidRPr="006D3C0C">
        <w:rPr>
          <w:rFonts w:ascii="Calibri" w:hAnsi="Calibri" w:cs="Calibri"/>
          <w:sz w:val="22"/>
          <w:szCs w:val="22"/>
        </w:rPr>
        <w:t xml:space="preserve">aintain an information service for individuals </w:t>
      </w:r>
      <w:r w:rsidRPr="000678F3">
        <w:rPr>
          <w:rFonts w:ascii="Calibri" w:hAnsi="Calibri" w:cs="Calibri"/>
          <w:sz w:val="22"/>
          <w:szCs w:val="22"/>
        </w:rPr>
        <w:t>and groups and advise and keep them up to date with relevant issues, supports available etc.</w:t>
      </w:r>
    </w:p>
    <w:p w14:paraId="6363D68E" w14:textId="77777777" w:rsidR="00EB3E4D" w:rsidRPr="000678F3" w:rsidRDefault="00EB3E4D" w:rsidP="00EB3E4D">
      <w:pPr>
        <w:pStyle w:val="ListParagraph"/>
        <w:numPr>
          <w:ilvl w:val="0"/>
          <w:numId w:val="6"/>
        </w:numPr>
        <w:spacing w:after="160" w:line="259" w:lineRule="auto"/>
        <w:rPr>
          <w:rFonts w:ascii="Calibri" w:hAnsi="Calibri" w:cs="Calibri"/>
          <w:sz w:val="22"/>
          <w:szCs w:val="22"/>
        </w:rPr>
      </w:pPr>
      <w:r w:rsidRPr="000678F3">
        <w:rPr>
          <w:rFonts w:ascii="Calibri" w:hAnsi="Calibri" w:cs="Calibri"/>
          <w:sz w:val="22"/>
          <w:szCs w:val="22"/>
        </w:rPr>
        <w:t>To work at a local level to directly engage with local communities to understand and tackle challenges and concerns in the context of migrant integration locally.</w:t>
      </w:r>
    </w:p>
    <w:p w14:paraId="082AEDD1" w14:textId="77777777" w:rsidR="00EB3E4D" w:rsidRPr="000678F3" w:rsidRDefault="00EB3E4D" w:rsidP="00EB3E4D">
      <w:pPr>
        <w:pStyle w:val="ListParagraph"/>
        <w:numPr>
          <w:ilvl w:val="0"/>
          <w:numId w:val="6"/>
        </w:numPr>
        <w:spacing w:after="160" w:line="259" w:lineRule="auto"/>
        <w:rPr>
          <w:rFonts w:ascii="Calibri" w:hAnsi="Calibri" w:cs="Calibri"/>
          <w:sz w:val="22"/>
          <w:szCs w:val="22"/>
        </w:rPr>
      </w:pPr>
      <w:r w:rsidRPr="000678F3">
        <w:rPr>
          <w:rFonts w:ascii="Calibri" w:hAnsi="Calibri" w:cs="Calibri"/>
          <w:sz w:val="22"/>
          <w:szCs w:val="22"/>
        </w:rPr>
        <w:t>To engage with residents already living in the local community as the primary focus, rather than providing services and supports directly to IP Applicants.</w:t>
      </w:r>
    </w:p>
    <w:p w14:paraId="71F21170" w14:textId="77777777" w:rsidR="00EB3E4D" w:rsidRPr="000678F3" w:rsidRDefault="00EB3E4D" w:rsidP="00EB3E4D">
      <w:pPr>
        <w:pStyle w:val="ListParagraph"/>
        <w:numPr>
          <w:ilvl w:val="0"/>
          <w:numId w:val="6"/>
        </w:numPr>
        <w:spacing w:after="160" w:line="259" w:lineRule="auto"/>
        <w:rPr>
          <w:rFonts w:ascii="Calibri" w:hAnsi="Calibri" w:cs="Calibri"/>
          <w:sz w:val="22"/>
          <w:szCs w:val="22"/>
        </w:rPr>
      </w:pPr>
      <w:r w:rsidRPr="000678F3">
        <w:rPr>
          <w:rFonts w:ascii="Calibri" w:hAnsi="Calibri" w:cs="Calibri"/>
          <w:sz w:val="22"/>
          <w:szCs w:val="22"/>
        </w:rPr>
        <w:t>To use a community development approach to strengthen the capacity of the community to work together (and with key voluntary/statutory organisations and structures), with a focus on establishing facts, counteracting misinformation, and engagement on community concerns and working to develop inclusive responses to migrant integration.</w:t>
      </w:r>
    </w:p>
    <w:p w14:paraId="6E8B8B2D" w14:textId="6C3BD43E" w:rsidR="00EB3E4D" w:rsidRDefault="003A5F04" w:rsidP="004F41C5">
      <w:pPr>
        <w:pStyle w:val="ListParagraph"/>
        <w:numPr>
          <w:ilvl w:val="0"/>
          <w:numId w:val="6"/>
        </w:numPr>
        <w:spacing w:after="160" w:line="259" w:lineRule="auto"/>
        <w:rPr>
          <w:rFonts w:ascii="Calibri" w:hAnsi="Calibri" w:cs="Calibri"/>
          <w:sz w:val="22"/>
          <w:szCs w:val="22"/>
        </w:rPr>
      </w:pPr>
      <w:r>
        <w:rPr>
          <w:rFonts w:ascii="Calibri" w:hAnsi="Calibri" w:cs="Calibri"/>
          <w:sz w:val="22"/>
          <w:szCs w:val="22"/>
        </w:rPr>
        <w:t>To</w:t>
      </w:r>
      <w:r w:rsidR="00994BD4">
        <w:rPr>
          <w:rFonts w:ascii="Calibri" w:hAnsi="Calibri" w:cs="Calibri"/>
          <w:sz w:val="22"/>
          <w:szCs w:val="22"/>
        </w:rPr>
        <w:t xml:space="preserve"> use media platforms to</w:t>
      </w:r>
      <w:r w:rsidR="00454737">
        <w:rPr>
          <w:rFonts w:ascii="Calibri" w:hAnsi="Calibri" w:cs="Calibri"/>
          <w:sz w:val="22"/>
          <w:szCs w:val="22"/>
        </w:rPr>
        <w:t xml:space="preserve"> deliver</w:t>
      </w:r>
      <w:r w:rsidR="00994BD4">
        <w:rPr>
          <w:rFonts w:ascii="Calibri" w:hAnsi="Calibri" w:cs="Calibri"/>
          <w:sz w:val="22"/>
          <w:szCs w:val="22"/>
        </w:rPr>
        <w:t xml:space="preserve"> </w:t>
      </w:r>
      <w:r w:rsidR="00DE3FF0">
        <w:rPr>
          <w:rFonts w:ascii="Calibri" w:hAnsi="Calibri" w:cs="Calibri"/>
          <w:sz w:val="22"/>
          <w:szCs w:val="22"/>
        </w:rPr>
        <w:t>information</w:t>
      </w:r>
      <w:r w:rsidR="0059429D" w:rsidRPr="0059429D">
        <w:rPr>
          <w:rFonts w:ascii="Calibri" w:hAnsi="Calibri" w:cs="Calibri"/>
          <w:sz w:val="22"/>
          <w:szCs w:val="22"/>
        </w:rPr>
        <w:t xml:space="preserve"> </w:t>
      </w:r>
      <w:r w:rsidR="00115DD9">
        <w:rPr>
          <w:rFonts w:ascii="Calibri" w:hAnsi="Calibri" w:cs="Calibri"/>
          <w:sz w:val="22"/>
          <w:szCs w:val="22"/>
        </w:rPr>
        <w:t>to communities</w:t>
      </w:r>
      <w:r w:rsidR="00902C67">
        <w:rPr>
          <w:rFonts w:ascii="Calibri" w:hAnsi="Calibri" w:cs="Calibri"/>
          <w:sz w:val="22"/>
          <w:szCs w:val="22"/>
        </w:rPr>
        <w:t xml:space="preserve"> and </w:t>
      </w:r>
      <w:r w:rsidR="00EF0F9B">
        <w:rPr>
          <w:rFonts w:ascii="Calibri" w:hAnsi="Calibri" w:cs="Calibri"/>
          <w:sz w:val="22"/>
          <w:szCs w:val="22"/>
        </w:rPr>
        <w:t>provide factual</w:t>
      </w:r>
      <w:r w:rsidR="00D62A2B">
        <w:rPr>
          <w:rFonts w:ascii="Calibri" w:hAnsi="Calibri" w:cs="Calibri"/>
          <w:sz w:val="22"/>
          <w:szCs w:val="22"/>
        </w:rPr>
        <w:t xml:space="preserve"> Department/</w:t>
      </w:r>
      <w:r w:rsidR="0059429D">
        <w:rPr>
          <w:rFonts w:ascii="Calibri" w:hAnsi="Calibri" w:cs="Calibri"/>
          <w:sz w:val="22"/>
          <w:szCs w:val="22"/>
        </w:rPr>
        <w:t>Agency</w:t>
      </w:r>
      <w:r w:rsidR="00D62A2B">
        <w:rPr>
          <w:rFonts w:ascii="Calibri" w:hAnsi="Calibri" w:cs="Calibri"/>
          <w:sz w:val="22"/>
          <w:szCs w:val="22"/>
        </w:rPr>
        <w:t xml:space="preserve"> information to </w:t>
      </w:r>
      <w:r w:rsidR="0059429D">
        <w:rPr>
          <w:rFonts w:ascii="Calibri" w:hAnsi="Calibri" w:cs="Calibri"/>
          <w:sz w:val="22"/>
          <w:szCs w:val="22"/>
        </w:rPr>
        <w:t>communities</w:t>
      </w:r>
      <w:r w:rsidR="00DE3FF0">
        <w:rPr>
          <w:rFonts w:ascii="Calibri" w:hAnsi="Calibri" w:cs="Calibri"/>
          <w:sz w:val="22"/>
          <w:szCs w:val="22"/>
        </w:rPr>
        <w:t xml:space="preserve">. </w:t>
      </w:r>
      <w:r w:rsidR="003C39A1">
        <w:rPr>
          <w:rFonts w:ascii="Calibri" w:hAnsi="Calibri" w:cs="Calibri"/>
          <w:sz w:val="22"/>
          <w:szCs w:val="22"/>
        </w:rPr>
        <w:t>To also develop the content of relevant information for distribution.</w:t>
      </w:r>
    </w:p>
    <w:p w14:paraId="176DE6E1" w14:textId="05F18291" w:rsidR="00744803" w:rsidRPr="00744803" w:rsidRDefault="00972207" w:rsidP="004F41C5">
      <w:pPr>
        <w:pStyle w:val="ListParagraph"/>
        <w:numPr>
          <w:ilvl w:val="0"/>
          <w:numId w:val="6"/>
        </w:numPr>
        <w:spacing w:after="160" w:line="259" w:lineRule="auto"/>
        <w:rPr>
          <w:rFonts w:ascii="Calibri" w:hAnsi="Calibri" w:cs="Calibri"/>
          <w:sz w:val="22"/>
          <w:szCs w:val="22"/>
        </w:rPr>
      </w:pPr>
      <w:r>
        <w:rPr>
          <w:rFonts w:ascii="Calibri" w:hAnsi="Calibri" w:cs="Calibri"/>
          <w:sz w:val="22"/>
          <w:szCs w:val="22"/>
        </w:rPr>
        <w:t xml:space="preserve">To </w:t>
      </w:r>
      <w:r w:rsidR="008034AA">
        <w:rPr>
          <w:rFonts w:ascii="Calibri" w:hAnsi="Calibri" w:cs="Calibri"/>
          <w:sz w:val="22"/>
          <w:szCs w:val="22"/>
        </w:rPr>
        <w:t xml:space="preserve">work </w:t>
      </w:r>
      <w:r w:rsidR="00EF0F9B">
        <w:rPr>
          <w:rFonts w:ascii="Calibri" w:hAnsi="Calibri" w:cs="Calibri"/>
          <w:sz w:val="22"/>
          <w:szCs w:val="22"/>
        </w:rPr>
        <w:t xml:space="preserve">alongside </w:t>
      </w:r>
      <w:r w:rsidR="00EF0F9B" w:rsidRPr="00744803">
        <w:rPr>
          <w:rFonts w:ascii="Calibri" w:hAnsi="Calibri" w:cs="Calibri"/>
          <w:sz w:val="22"/>
          <w:szCs w:val="22"/>
        </w:rPr>
        <w:t>the</w:t>
      </w:r>
      <w:r w:rsidR="00744803" w:rsidRPr="00744803">
        <w:rPr>
          <w:rFonts w:ascii="Calibri" w:hAnsi="Calibri" w:cs="Calibri"/>
          <w:sz w:val="22"/>
          <w:szCs w:val="22"/>
        </w:rPr>
        <w:t xml:space="preserve"> Community Engagement Team of the</w:t>
      </w:r>
      <w:r w:rsidR="00744803" w:rsidRPr="00A3127F">
        <w:rPr>
          <w:rFonts w:ascii="Calibri" w:hAnsi="Calibri" w:cs="Calibri"/>
          <w:color w:val="FF0000"/>
          <w:sz w:val="22"/>
          <w:szCs w:val="22"/>
        </w:rPr>
        <w:t xml:space="preserve"> </w:t>
      </w:r>
      <w:r w:rsidR="003A0127" w:rsidRPr="003A0127">
        <w:rPr>
          <w:rFonts w:ascii="Calibri" w:hAnsi="Calibri" w:cs="Calibri"/>
          <w:sz w:val="22"/>
          <w:szCs w:val="22"/>
        </w:rPr>
        <w:t>Department of Children, Equality, Disability, Integration and Youth’s (DCEDIY)</w:t>
      </w:r>
      <w:r w:rsidR="003A0127" w:rsidRPr="003A0127">
        <w:rPr>
          <w:rFonts w:ascii="Calibri" w:hAnsi="Calibri" w:cs="Calibri"/>
          <w:color w:val="FF0000"/>
          <w:sz w:val="22"/>
          <w:szCs w:val="22"/>
        </w:rPr>
        <w:t xml:space="preserve"> </w:t>
      </w:r>
      <w:r w:rsidR="00744803" w:rsidRPr="00744803">
        <w:rPr>
          <w:rFonts w:ascii="Calibri" w:hAnsi="Calibri" w:cs="Calibri"/>
          <w:sz w:val="22"/>
          <w:szCs w:val="22"/>
        </w:rPr>
        <w:t>along with other key stakeholders, including the Local Authority Integration Teams (LAITS) on work ongoing in the locality.</w:t>
      </w:r>
    </w:p>
    <w:p w14:paraId="01E59968" w14:textId="7E9F3C8D" w:rsidR="00744803" w:rsidRPr="00744803" w:rsidRDefault="00744803" w:rsidP="004F41C5">
      <w:pPr>
        <w:pStyle w:val="ListParagraph"/>
        <w:numPr>
          <w:ilvl w:val="0"/>
          <w:numId w:val="6"/>
        </w:numPr>
        <w:spacing w:after="160" w:line="259" w:lineRule="auto"/>
        <w:rPr>
          <w:rFonts w:ascii="Calibri" w:hAnsi="Calibri" w:cs="Calibri"/>
          <w:sz w:val="22"/>
          <w:szCs w:val="22"/>
        </w:rPr>
      </w:pPr>
      <w:r>
        <w:rPr>
          <w:rFonts w:ascii="Calibri" w:hAnsi="Calibri" w:cs="Calibri"/>
          <w:sz w:val="22"/>
          <w:szCs w:val="22"/>
        </w:rPr>
        <w:t>To e</w:t>
      </w:r>
      <w:r w:rsidRPr="00744803">
        <w:rPr>
          <w:rFonts w:ascii="Calibri" w:hAnsi="Calibri" w:cs="Calibri"/>
          <w:sz w:val="22"/>
          <w:szCs w:val="22"/>
        </w:rPr>
        <w:t>ngage with the Community Integration Forum to ensure consistency for communities as well as the best use of resources.</w:t>
      </w:r>
    </w:p>
    <w:p w14:paraId="4B623330" w14:textId="41252B53" w:rsidR="00744803" w:rsidRPr="00744803" w:rsidRDefault="00744803" w:rsidP="004F41C5">
      <w:pPr>
        <w:pStyle w:val="ListParagraph"/>
        <w:numPr>
          <w:ilvl w:val="0"/>
          <w:numId w:val="6"/>
        </w:numPr>
        <w:spacing w:after="160" w:line="259" w:lineRule="auto"/>
        <w:rPr>
          <w:rFonts w:ascii="Calibri" w:hAnsi="Calibri" w:cs="Calibri"/>
          <w:sz w:val="22"/>
          <w:szCs w:val="22"/>
        </w:rPr>
      </w:pPr>
      <w:r>
        <w:rPr>
          <w:rFonts w:ascii="Calibri" w:hAnsi="Calibri" w:cs="Calibri"/>
          <w:sz w:val="22"/>
          <w:szCs w:val="22"/>
        </w:rPr>
        <w:t>To e</w:t>
      </w:r>
      <w:r w:rsidRPr="00744803">
        <w:rPr>
          <w:rFonts w:ascii="Calibri" w:hAnsi="Calibri" w:cs="Calibri"/>
          <w:sz w:val="22"/>
          <w:szCs w:val="22"/>
        </w:rPr>
        <w:t xml:space="preserve">ngage, when required, with the CCP Co-Ordinator and/or </w:t>
      </w:r>
      <w:r w:rsidRPr="003A0127">
        <w:rPr>
          <w:rFonts w:ascii="Calibri" w:hAnsi="Calibri" w:cs="Calibri"/>
          <w:sz w:val="22"/>
          <w:szCs w:val="22"/>
        </w:rPr>
        <w:t xml:space="preserve">the Department of Children, Equality, Disability, Integration and Youth’s (DCEDIY) Community Engagement </w:t>
      </w:r>
      <w:r w:rsidRPr="00744803">
        <w:rPr>
          <w:rFonts w:ascii="Calibri" w:hAnsi="Calibri" w:cs="Calibri"/>
          <w:sz w:val="22"/>
          <w:szCs w:val="22"/>
        </w:rPr>
        <w:t>Team to ensure work is complementing national Community Engagement efforts.</w:t>
      </w:r>
    </w:p>
    <w:p w14:paraId="288E9649" w14:textId="192D4559" w:rsidR="00744803" w:rsidRPr="00744803" w:rsidRDefault="00744803" w:rsidP="004F41C5">
      <w:pPr>
        <w:pStyle w:val="ListParagraph"/>
        <w:numPr>
          <w:ilvl w:val="0"/>
          <w:numId w:val="6"/>
        </w:numPr>
        <w:spacing w:after="160" w:line="259" w:lineRule="auto"/>
        <w:rPr>
          <w:rFonts w:ascii="Calibri" w:hAnsi="Calibri" w:cs="Calibri"/>
          <w:sz w:val="22"/>
          <w:szCs w:val="22"/>
        </w:rPr>
      </w:pPr>
      <w:r>
        <w:rPr>
          <w:rFonts w:ascii="Calibri" w:hAnsi="Calibri" w:cs="Calibri"/>
          <w:sz w:val="22"/>
          <w:szCs w:val="22"/>
        </w:rPr>
        <w:t>To b</w:t>
      </w:r>
      <w:r w:rsidRPr="00744803">
        <w:rPr>
          <w:rFonts w:ascii="Calibri" w:hAnsi="Calibri" w:cs="Calibri"/>
          <w:sz w:val="22"/>
          <w:szCs w:val="22"/>
        </w:rPr>
        <w:t>e able to provide both written and verbal information in a confident, concise manner.</w:t>
      </w:r>
    </w:p>
    <w:p w14:paraId="4D782C85" w14:textId="17980A4C" w:rsidR="00F65DEE" w:rsidRDefault="00744803" w:rsidP="004F41C5">
      <w:pPr>
        <w:pStyle w:val="ListParagraph"/>
        <w:numPr>
          <w:ilvl w:val="0"/>
          <w:numId w:val="6"/>
        </w:numPr>
        <w:spacing w:after="160" w:line="259" w:lineRule="auto"/>
        <w:rPr>
          <w:rFonts w:ascii="Calibri" w:hAnsi="Calibri" w:cs="Calibri"/>
          <w:sz w:val="22"/>
          <w:szCs w:val="22"/>
        </w:rPr>
      </w:pPr>
      <w:r>
        <w:rPr>
          <w:rFonts w:ascii="Calibri" w:hAnsi="Calibri" w:cs="Calibri"/>
          <w:sz w:val="22"/>
          <w:szCs w:val="22"/>
        </w:rPr>
        <w:t>To p</w:t>
      </w:r>
      <w:r w:rsidRPr="00744803">
        <w:rPr>
          <w:rFonts w:ascii="Calibri" w:hAnsi="Calibri" w:cs="Calibri"/>
          <w:sz w:val="22"/>
          <w:szCs w:val="22"/>
        </w:rPr>
        <w:t>repare reports</w:t>
      </w:r>
      <w:r w:rsidR="00373851">
        <w:rPr>
          <w:rFonts w:ascii="Calibri" w:hAnsi="Calibri" w:cs="Calibri"/>
          <w:sz w:val="22"/>
          <w:szCs w:val="22"/>
        </w:rPr>
        <w:t>, including research reports,</w:t>
      </w:r>
      <w:r w:rsidRPr="00744803">
        <w:rPr>
          <w:rFonts w:ascii="Calibri" w:hAnsi="Calibri" w:cs="Calibri"/>
          <w:sz w:val="22"/>
          <w:szCs w:val="22"/>
        </w:rPr>
        <w:t xml:space="preserve"> for relevant committees, CEO, Board etc., as requested.</w:t>
      </w:r>
    </w:p>
    <w:p w14:paraId="50DE82D7" w14:textId="7967BF1A" w:rsidR="006D3C0C" w:rsidRPr="006D3C0C" w:rsidRDefault="006D3C0C" w:rsidP="004F41C5">
      <w:pPr>
        <w:pStyle w:val="ListParagraph"/>
        <w:numPr>
          <w:ilvl w:val="0"/>
          <w:numId w:val="6"/>
        </w:numPr>
        <w:spacing w:after="160" w:line="259" w:lineRule="auto"/>
        <w:rPr>
          <w:rFonts w:ascii="Calibri" w:hAnsi="Calibri" w:cs="Calibri"/>
          <w:sz w:val="22"/>
          <w:szCs w:val="22"/>
        </w:rPr>
      </w:pPr>
      <w:r>
        <w:rPr>
          <w:rFonts w:ascii="Calibri" w:hAnsi="Calibri" w:cs="Calibri"/>
          <w:sz w:val="22"/>
          <w:szCs w:val="22"/>
        </w:rPr>
        <w:t>To e</w:t>
      </w:r>
      <w:r w:rsidRPr="006D3C0C">
        <w:rPr>
          <w:rFonts w:ascii="Calibri" w:hAnsi="Calibri" w:cs="Calibri"/>
          <w:sz w:val="22"/>
          <w:szCs w:val="22"/>
        </w:rPr>
        <w:t>nsure all publications and promotional material reference the DRCD.</w:t>
      </w:r>
    </w:p>
    <w:p w14:paraId="43DB2B55" w14:textId="475C29EB" w:rsidR="00744803" w:rsidRDefault="006D3C0C" w:rsidP="004F41C5">
      <w:pPr>
        <w:pStyle w:val="ListParagraph"/>
        <w:numPr>
          <w:ilvl w:val="0"/>
          <w:numId w:val="6"/>
        </w:numPr>
        <w:spacing w:after="160" w:line="259" w:lineRule="auto"/>
        <w:rPr>
          <w:rFonts w:ascii="Calibri" w:hAnsi="Calibri" w:cs="Calibri"/>
          <w:sz w:val="22"/>
          <w:szCs w:val="22"/>
        </w:rPr>
      </w:pPr>
      <w:r>
        <w:rPr>
          <w:rFonts w:ascii="Calibri" w:hAnsi="Calibri" w:cs="Calibri"/>
          <w:sz w:val="22"/>
          <w:szCs w:val="22"/>
        </w:rPr>
        <w:t>To w</w:t>
      </w:r>
      <w:r w:rsidRPr="006D3C0C">
        <w:rPr>
          <w:rFonts w:ascii="Calibri" w:hAnsi="Calibri" w:cs="Calibri"/>
          <w:sz w:val="22"/>
          <w:szCs w:val="22"/>
        </w:rPr>
        <w:t>ork as part of the wider team and be a flexible team player across the company.</w:t>
      </w:r>
    </w:p>
    <w:p w14:paraId="2FF89C71" w14:textId="6BFCF61E" w:rsidR="00AD2E6E" w:rsidRPr="00AD2E6E" w:rsidRDefault="00AD2E6E" w:rsidP="004F41C5">
      <w:pPr>
        <w:pStyle w:val="ListParagraph"/>
        <w:numPr>
          <w:ilvl w:val="0"/>
          <w:numId w:val="6"/>
        </w:numPr>
        <w:spacing w:after="160" w:line="259" w:lineRule="auto"/>
        <w:rPr>
          <w:rFonts w:ascii="Calibri" w:hAnsi="Calibri" w:cs="Calibri"/>
          <w:sz w:val="22"/>
          <w:szCs w:val="22"/>
        </w:rPr>
      </w:pPr>
      <w:r w:rsidRPr="00AD2E6E">
        <w:rPr>
          <w:rFonts w:ascii="Calibri" w:hAnsi="Calibri" w:cs="Calibri"/>
          <w:sz w:val="22"/>
          <w:szCs w:val="22"/>
        </w:rPr>
        <w:t xml:space="preserve">To always comply with </w:t>
      </w:r>
      <w:r>
        <w:rPr>
          <w:rFonts w:ascii="Calibri" w:hAnsi="Calibri" w:cs="Calibri"/>
          <w:sz w:val="22"/>
          <w:szCs w:val="22"/>
        </w:rPr>
        <w:t>North Tipperary Development Companies</w:t>
      </w:r>
      <w:r w:rsidRPr="00AD2E6E">
        <w:rPr>
          <w:rFonts w:ascii="Calibri" w:hAnsi="Calibri" w:cs="Calibri"/>
          <w:sz w:val="22"/>
          <w:szCs w:val="22"/>
        </w:rPr>
        <w:t xml:space="preserve"> policies and procedures.</w:t>
      </w:r>
    </w:p>
    <w:p w14:paraId="7973E77B" w14:textId="703270B2" w:rsidR="00AD2E6E" w:rsidRPr="00AD2E6E" w:rsidRDefault="00AD2E6E" w:rsidP="004F41C5">
      <w:pPr>
        <w:pStyle w:val="ListParagraph"/>
        <w:numPr>
          <w:ilvl w:val="0"/>
          <w:numId w:val="6"/>
        </w:numPr>
        <w:spacing w:after="160" w:line="259" w:lineRule="auto"/>
        <w:rPr>
          <w:rFonts w:ascii="Calibri" w:hAnsi="Calibri" w:cs="Calibri"/>
          <w:sz w:val="22"/>
          <w:szCs w:val="22"/>
        </w:rPr>
      </w:pPr>
      <w:r w:rsidRPr="00AD2E6E">
        <w:rPr>
          <w:rFonts w:ascii="Calibri" w:hAnsi="Calibri" w:cs="Calibri"/>
          <w:sz w:val="22"/>
          <w:szCs w:val="22"/>
        </w:rPr>
        <w:t>To work in a manner which positively promotes the aims, objectives, and values of t</w:t>
      </w:r>
      <w:r w:rsidRPr="003A0127">
        <w:rPr>
          <w:rFonts w:ascii="Calibri" w:hAnsi="Calibri" w:cs="Calibri"/>
          <w:sz w:val="22"/>
          <w:szCs w:val="22"/>
        </w:rPr>
        <w:t>he organisation.</w:t>
      </w:r>
    </w:p>
    <w:p w14:paraId="6542B92D" w14:textId="038ED15B" w:rsidR="00AD2E6E" w:rsidRPr="00AD2E6E" w:rsidRDefault="00AD2E6E" w:rsidP="004F41C5">
      <w:pPr>
        <w:pStyle w:val="ListParagraph"/>
        <w:numPr>
          <w:ilvl w:val="0"/>
          <w:numId w:val="6"/>
        </w:numPr>
        <w:spacing w:after="160" w:line="259" w:lineRule="auto"/>
        <w:rPr>
          <w:rFonts w:ascii="Calibri" w:hAnsi="Calibri" w:cs="Calibri"/>
          <w:sz w:val="22"/>
          <w:szCs w:val="22"/>
        </w:rPr>
      </w:pPr>
      <w:r w:rsidRPr="00AD2E6E">
        <w:rPr>
          <w:rFonts w:ascii="Calibri" w:hAnsi="Calibri" w:cs="Calibri"/>
          <w:sz w:val="22"/>
          <w:szCs w:val="22"/>
        </w:rPr>
        <w:t>To actively participate in regular support meetings with the Social Inclusion Programmes Manager.</w:t>
      </w:r>
    </w:p>
    <w:p w14:paraId="292CC8E6" w14:textId="7B8E075D" w:rsidR="00AD2E6E" w:rsidRPr="00AD2E6E" w:rsidRDefault="00AD2E6E" w:rsidP="004F41C5">
      <w:pPr>
        <w:pStyle w:val="ListParagraph"/>
        <w:numPr>
          <w:ilvl w:val="0"/>
          <w:numId w:val="6"/>
        </w:numPr>
        <w:spacing w:after="160" w:line="259" w:lineRule="auto"/>
        <w:rPr>
          <w:rFonts w:ascii="Calibri" w:hAnsi="Calibri" w:cs="Calibri"/>
          <w:sz w:val="22"/>
          <w:szCs w:val="22"/>
        </w:rPr>
      </w:pPr>
      <w:r w:rsidRPr="00AD2E6E">
        <w:rPr>
          <w:rFonts w:ascii="Calibri" w:hAnsi="Calibri" w:cs="Calibri"/>
          <w:sz w:val="22"/>
          <w:szCs w:val="22"/>
        </w:rPr>
        <w:t>To actively participate in service review meetings and contribute to organisational development, upholding a culture of integrity, equality, transparency, and quality service provision.</w:t>
      </w:r>
    </w:p>
    <w:p w14:paraId="7BE3601D" w14:textId="338B0DF0" w:rsidR="00AD2E6E" w:rsidRDefault="00AD2E6E" w:rsidP="004F41C5">
      <w:pPr>
        <w:pStyle w:val="ListParagraph"/>
        <w:numPr>
          <w:ilvl w:val="0"/>
          <w:numId w:val="6"/>
        </w:numPr>
        <w:spacing w:after="160" w:line="259" w:lineRule="auto"/>
        <w:rPr>
          <w:rFonts w:ascii="Calibri" w:hAnsi="Calibri" w:cs="Calibri"/>
          <w:sz w:val="22"/>
          <w:szCs w:val="22"/>
        </w:rPr>
      </w:pPr>
      <w:r>
        <w:rPr>
          <w:rFonts w:ascii="Calibri" w:hAnsi="Calibri" w:cs="Calibri"/>
          <w:sz w:val="22"/>
          <w:szCs w:val="22"/>
        </w:rPr>
        <w:t>To u</w:t>
      </w:r>
      <w:r w:rsidRPr="00AD2E6E">
        <w:rPr>
          <w:rFonts w:ascii="Calibri" w:hAnsi="Calibri" w:cs="Calibri"/>
          <w:sz w:val="22"/>
          <w:szCs w:val="22"/>
        </w:rPr>
        <w:t>ndertake any duties consistent with the post as may be reasonably requested by the Social Inclusion Programme Manager</w:t>
      </w:r>
      <w:r w:rsidR="0008633F">
        <w:rPr>
          <w:rFonts w:ascii="Calibri" w:hAnsi="Calibri" w:cs="Calibri"/>
          <w:sz w:val="22"/>
          <w:szCs w:val="22"/>
        </w:rPr>
        <w:t xml:space="preserve"> and through the Social Inclusion Manager by the Project Steering Group.</w:t>
      </w:r>
    </w:p>
    <w:p w14:paraId="5DE78EF1" w14:textId="77777777" w:rsidR="00972207" w:rsidRDefault="00972207" w:rsidP="00972207">
      <w:pPr>
        <w:spacing w:after="160" w:line="259" w:lineRule="auto"/>
        <w:rPr>
          <w:rFonts w:ascii="Calibri" w:hAnsi="Calibri" w:cs="Calibri"/>
          <w:sz w:val="22"/>
          <w:szCs w:val="22"/>
        </w:rPr>
      </w:pPr>
    </w:p>
    <w:p w14:paraId="6C4165EA" w14:textId="77777777" w:rsidR="00972207" w:rsidRDefault="00972207" w:rsidP="00972207">
      <w:pPr>
        <w:spacing w:after="160" w:line="259" w:lineRule="auto"/>
        <w:rPr>
          <w:rFonts w:ascii="Calibri" w:hAnsi="Calibri" w:cs="Calibri"/>
          <w:sz w:val="22"/>
          <w:szCs w:val="22"/>
        </w:rPr>
      </w:pPr>
    </w:p>
    <w:p w14:paraId="3CDE2743" w14:textId="77777777" w:rsidR="00972207" w:rsidRPr="00972207" w:rsidRDefault="00972207" w:rsidP="00972207">
      <w:pPr>
        <w:spacing w:after="160" w:line="259" w:lineRule="auto"/>
        <w:rPr>
          <w:rFonts w:ascii="Calibri" w:hAnsi="Calibri" w:cs="Calibri"/>
          <w:sz w:val="22"/>
          <w:szCs w:val="22"/>
        </w:rPr>
      </w:pPr>
    </w:p>
    <w:p w14:paraId="15ED710B" w14:textId="77777777" w:rsidR="00F65DEE" w:rsidRDefault="00F65DEE" w:rsidP="00F65DEE">
      <w:pPr>
        <w:spacing w:line="276" w:lineRule="auto"/>
        <w:jc w:val="both"/>
        <w:rPr>
          <w:rFonts w:asciiTheme="minorHAnsi" w:hAnsiTheme="minorHAnsi" w:cstheme="minorHAnsi"/>
          <w:b/>
          <w:bCs/>
          <w:i/>
          <w:iCs/>
          <w:sz w:val="22"/>
          <w:szCs w:val="22"/>
        </w:rPr>
      </w:pPr>
      <w:r w:rsidRPr="00905FEA">
        <w:rPr>
          <w:rFonts w:asciiTheme="minorHAnsi" w:hAnsiTheme="minorHAnsi" w:cstheme="minorHAnsi"/>
          <w:b/>
          <w:bCs/>
          <w:i/>
          <w:iCs/>
          <w:sz w:val="22"/>
          <w:szCs w:val="22"/>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49321F72" w14:textId="77777777" w:rsidR="00F65DEE" w:rsidRPr="00F65DEE" w:rsidRDefault="00F65DEE" w:rsidP="00F65DEE">
      <w:pPr>
        <w:spacing w:after="160" w:line="259" w:lineRule="auto"/>
        <w:rPr>
          <w:rFonts w:ascii="Calibri" w:hAnsi="Calibri" w:cs="Calibri"/>
          <w:sz w:val="22"/>
          <w:szCs w:val="22"/>
        </w:rPr>
      </w:pPr>
    </w:p>
    <w:p w14:paraId="3A14C143" w14:textId="77777777" w:rsidR="00496F40" w:rsidRPr="00C90979" w:rsidRDefault="00496F40" w:rsidP="003223EF">
      <w:pPr>
        <w:jc w:val="both"/>
        <w:rPr>
          <w:rFonts w:ascii="Calibri" w:hAnsi="Calibri" w:cs="Calibri"/>
          <w:sz w:val="22"/>
          <w:szCs w:val="22"/>
        </w:rPr>
      </w:pPr>
    </w:p>
    <w:p w14:paraId="13B36006" w14:textId="77777777" w:rsidR="00F12C49" w:rsidRDefault="00F12C49" w:rsidP="003223EF">
      <w:pPr>
        <w:jc w:val="both"/>
        <w:rPr>
          <w:rFonts w:asciiTheme="minorHAnsi" w:hAnsiTheme="minorHAnsi" w:cstheme="minorHAnsi"/>
          <w:sz w:val="12"/>
          <w:szCs w:val="12"/>
        </w:rPr>
      </w:pPr>
    </w:p>
    <w:p w14:paraId="7801C508" w14:textId="77777777" w:rsidR="00F12C49" w:rsidRPr="00963E0B" w:rsidRDefault="00F12C49" w:rsidP="003223EF">
      <w:pPr>
        <w:jc w:val="both"/>
        <w:rPr>
          <w:rFonts w:asciiTheme="minorHAnsi" w:hAnsiTheme="minorHAnsi" w:cstheme="minorHAnsi"/>
          <w:sz w:val="12"/>
          <w:szCs w:val="12"/>
        </w:rPr>
      </w:pPr>
    </w:p>
    <w:p w14:paraId="4476CA5A" w14:textId="5D961FC0" w:rsidR="00397E34" w:rsidRPr="00E52D7D" w:rsidRDefault="00397E34" w:rsidP="00397E34">
      <w:pPr>
        <w:rPr>
          <w:rFonts w:asciiTheme="minorHAnsi" w:hAnsiTheme="minorHAnsi" w:cstheme="minorHAnsi"/>
          <w:b/>
          <w:sz w:val="22"/>
          <w:szCs w:val="22"/>
        </w:rPr>
      </w:pPr>
      <w:r w:rsidRPr="00E52D7D">
        <w:rPr>
          <w:rFonts w:asciiTheme="minorHAnsi" w:hAnsiTheme="minorHAnsi" w:cstheme="minorHAnsi"/>
          <w:b/>
          <w:sz w:val="22"/>
          <w:szCs w:val="22"/>
        </w:rPr>
        <w:t>PERSON SPECIFICATION</w:t>
      </w:r>
    </w:p>
    <w:tbl>
      <w:tblPr>
        <w:tblW w:w="105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88"/>
        <w:gridCol w:w="6247"/>
        <w:gridCol w:w="2863"/>
      </w:tblGrid>
      <w:tr w:rsidR="001226F7" w:rsidRPr="00BB1B80" w14:paraId="5D0B5E56" w14:textId="77777777" w:rsidTr="00E33B6A">
        <w:tc>
          <w:tcPr>
            <w:tcW w:w="1488" w:type="dxa"/>
            <w:tcBorders>
              <w:top w:val="single" w:sz="4" w:space="0" w:color="auto"/>
              <w:left w:val="single" w:sz="4" w:space="0" w:color="auto"/>
              <w:bottom w:val="single" w:sz="4" w:space="0" w:color="auto"/>
              <w:right w:val="single" w:sz="4" w:space="0" w:color="auto"/>
            </w:tcBorders>
          </w:tcPr>
          <w:p w14:paraId="1C3DB1CB" w14:textId="77777777" w:rsidR="00397E34" w:rsidRPr="00BB1B80" w:rsidRDefault="00397E34" w:rsidP="00DB38E5">
            <w:pPr>
              <w:jc w:val="center"/>
              <w:rPr>
                <w:rFonts w:asciiTheme="minorHAnsi" w:hAnsiTheme="minorHAnsi" w:cstheme="minorHAnsi"/>
                <w:b/>
                <w:bCs/>
                <w:sz w:val="22"/>
                <w:szCs w:val="22"/>
              </w:rPr>
            </w:pPr>
            <w:r w:rsidRPr="00BB1B80">
              <w:rPr>
                <w:rFonts w:asciiTheme="minorHAnsi" w:hAnsiTheme="minorHAnsi" w:cstheme="minorHAnsi"/>
                <w:b/>
                <w:bCs/>
                <w:sz w:val="22"/>
                <w:szCs w:val="22"/>
              </w:rPr>
              <w:t>Factors</w:t>
            </w:r>
          </w:p>
        </w:tc>
        <w:tc>
          <w:tcPr>
            <w:tcW w:w="6247" w:type="dxa"/>
            <w:tcBorders>
              <w:top w:val="single" w:sz="4" w:space="0" w:color="auto"/>
              <w:left w:val="single" w:sz="4" w:space="0" w:color="auto"/>
              <w:bottom w:val="single" w:sz="4" w:space="0" w:color="auto"/>
              <w:right w:val="single" w:sz="4" w:space="0" w:color="auto"/>
            </w:tcBorders>
          </w:tcPr>
          <w:p w14:paraId="05DA7D16" w14:textId="77777777" w:rsidR="00397E34" w:rsidRPr="00BB1B80" w:rsidRDefault="00397E34" w:rsidP="00DB38E5">
            <w:pPr>
              <w:jc w:val="center"/>
              <w:rPr>
                <w:rFonts w:asciiTheme="minorHAnsi" w:hAnsiTheme="minorHAnsi" w:cstheme="minorHAnsi"/>
                <w:b/>
                <w:bCs/>
                <w:sz w:val="22"/>
                <w:szCs w:val="22"/>
              </w:rPr>
            </w:pPr>
            <w:r w:rsidRPr="00BB1B80">
              <w:rPr>
                <w:rFonts w:asciiTheme="minorHAnsi" w:hAnsiTheme="minorHAnsi" w:cstheme="minorHAnsi"/>
                <w:b/>
                <w:bCs/>
                <w:sz w:val="22"/>
                <w:szCs w:val="22"/>
              </w:rPr>
              <w:t>Essential</w:t>
            </w:r>
          </w:p>
          <w:p w14:paraId="29FD5B48" w14:textId="77777777" w:rsidR="00397E34" w:rsidRPr="00BB1B80" w:rsidRDefault="00397E34" w:rsidP="00DB38E5">
            <w:pPr>
              <w:jc w:val="center"/>
              <w:rPr>
                <w:rFonts w:asciiTheme="minorHAnsi" w:hAnsiTheme="minorHAnsi" w:cstheme="minorHAnsi"/>
                <w:b/>
                <w:bCs/>
                <w:sz w:val="22"/>
                <w:szCs w:val="22"/>
              </w:rPr>
            </w:pPr>
          </w:p>
        </w:tc>
        <w:tc>
          <w:tcPr>
            <w:tcW w:w="2863" w:type="dxa"/>
            <w:tcBorders>
              <w:top w:val="single" w:sz="4" w:space="0" w:color="auto"/>
              <w:left w:val="single" w:sz="4" w:space="0" w:color="auto"/>
              <w:bottom w:val="single" w:sz="4" w:space="0" w:color="auto"/>
              <w:right w:val="single" w:sz="4" w:space="0" w:color="auto"/>
            </w:tcBorders>
          </w:tcPr>
          <w:p w14:paraId="77A3AC06" w14:textId="77777777" w:rsidR="00397E34" w:rsidRPr="00BB1B80" w:rsidRDefault="00397E34" w:rsidP="00DB38E5">
            <w:pPr>
              <w:jc w:val="center"/>
              <w:rPr>
                <w:rFonts w:asciiTheme="minorHAnsi" w:hAnsiTheme="minorHAnsi" w:cstheme="minorHAnsi"/>
                <w:b/>
                <w:bCs/>
                <w:sz w:val="22"/>
                <w:szCs w:val="22"/>
              </w:rPr>
            </w:pPr>
            <w:r w:rsidRPr="00BB1B80">
              <w:rPr>
                <w:rFonts w:asciiTheme="minorHAnsi" w:hAnsiTheme="minorHAnsi" w:cstheme="minorHAnsi"/>
                <w:b/>
                <w:bCs/>
                <w:sz w:val="22"/>
                <w:szCs w:val="22"/>
              </w:rPr>
              <w:t>Desirable</w:t>
            </w:r>
          </w:p>
        </w:tc>
      </w:tr>
      <w:tr w:rsidR="001226F7" w:rsidRPr="00BB1B80" w14:paraId="64917767" w14:textId="77777777" w:rsidTr="00E33B6A">
        <w:tc>
          <w:tcPr>
            <w:tcW w:w="1488" w:type="dxa"/>
            <w:tcBorders>
              <w:top w:val="single" w:sz="4" w:space="0" w:color="auto"/>
              <w:left w:val="single" w:sz="4" w:space="0" w:color="auto"/>
              <w:bottom w:val="single" w:sz="4" w:space="0" w:color="auto"/>
              <w:right w:val="single" w:sz="4" w:space="0" w:color="auto"/>
            </w:tcBorders>
          </w:tcPr>
          <w:p w14:paraId="182EE256"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Qualifications</w:t>
            </w:r>
          </w:p>
        </w:tc>
        <w:tc>
          <w:tcPr>
            <w:tcW w:w="6247" w:type="dxa"/>
            <w:tcBorders>
              <w:top w:val="single" w:sz="4" w:space="0" w:color="auto"/>
              <w:left w:val="single" w:sz="4" w:space="0" w:color="auto"/>
              <w:bottom w:val="single" w:sz="4" w:space="0" w:color="auto"/>
              <w:right w:val="single" w:sz="4" w:space="0" w:color="auto"/>
            </w:tcBorders>
          </w:tcPr>
          <w:p w14:paraId="77363674" w14:textId="35D21939" w:rsidR="006B18EC" w:rsidRPr="00960CF9" w:rsidRDefault="006B18EC" w:rsidP="009C73D3">
            <w:pPr>
              <w:spacing w:after="160" w:line="259" w:lineRule="auto"/>
              <w:rPr>
                <w:rFonts w:ascii="Calibri" w:hAnsi="Calibri" w:cs="Calibri"/>
                <w:sz w:val="22"/>
                <w:szCs w:val="22"/>
              </w:rPr>
            </w:pPr>
            <w:r w:rsidRPr="00960CF9">
              <w:rPr>
                <w:rFonts w:ascii="Calibri" w:hAnsi="Calibri" w:cs="Calibri"/>
                <w:sz w:val="22"/>
                <w:szCs w:val="22"/>
              </w:rPr>
              <w:t xml:space="preserve">Third Level Qualification in Community Development, Rural Development, Social </w:t>
            </w:r>
            <w:r w:rsidR="00E4167E" w:rsidRPr="00960CF9">
              <w:rPr>
                <w:rFonts w:ascii="Calibri" w:hAnsi="Calibri" w:cs="Calibri"/>
                <w:sz w:val="22"/>
                <w:szCs w:val="22"/>
              </w:rPr>
              <w:t>Science,</w:t>
            </w:r>
            <w:r w:rsidRPr="00960CF9">
              <w:rPr>
                <w:rFonts w:ascii="Calibri" w:hAnsi="Calibri" w:cs="Calibri"/>
                <w:sz w:val="22"/>
                <w:szCs w:val="22"/>
              </w:rPr>
              <w:t xml:space="preserve"> or other relevant discipline (level </w:t>
            </w:r>
            <w:r w:rsidR="00342351">
              <w:rPr>
                <w:rFonts w:ascii="Calibri" w:hAnsi="Calibri" w:cs="Calibri"/>
                <w:sz w:val="22"/>
                <w:szCs w:val="22"/>
              </w:rPr>
              <w:t>7 or 8</w:t>
            </w:r>
            <w:r w:rsidRPr="00960CF9">
              <w:rPr>
                <w:rFonts w:ascii="Calibri" w:hAnsi="Calibri" w:cs="Calibri"/>
                <w:sz w:val="22"/>
                <w:szCs w:val="22"/>
              </w:rPr>
              <w:t xml:space="preserve">) </w:t>
            </w:r>
          </w:p>
        </w:tc>
        <w:tc>
          <w:tcPr>
            <w:tcW w:w="2863" w:type="dxa"/>
            <w:tcBorders>
              <w:top w:val="single" w:sz="4" w:space="0" w:color="auto"/>
              <w:left w:val="single" w:sz="4" w:space="0" w:color="auto"/>
              <w:bottom w:val="single" w:sz="4" w:space="0" w:color="auto"/>
              <w:right w:val="single" w:sz="4" w:space="0" w:color="auto"/>
            </w:tcBorders>
          </w:tcPr>
          <w:p w14:paraId="08D4BE34" w14:textId="49F13F5A" w:rsidR="00397E34" w:rsidRPr="00536CC8" w:rsidRDefault="00397E34" w:rsidP="00951A52">
            <w:pPr>
              <w:ind w:left="360"/>
              <w:rPr>
                <w:rFonts w:asciiTheme="minorHAnsi" w:hAnsiTheme="minorHAnsi" w:cstheme="minorHAnsi"/>
                <w:sz w:val="22"/>
                <w:szCs w:val="22"/>
              </w:rPr>
            </w:pPr>
          </w:p>
        </w:tc>
      </w:tr>
      <w:tr w:rsidR="001226F7" w:rsidRPr="00BB1B80" w14:paraId="78B0DB0C" w14:textId="77777777" w:rsidTr="00E33B6A">
        <w:tc>
          <w:tcPr>
            <w:tcW w:w="1488" w:type="dxa"/>
            <w:tcBorders>
              <w:top w:val="single" w:sz="4" w:space="0" w:color="auto"/>
              <w:left w:val="single" w:sz="4" w:space="0" w:color="auto"/>
              <w:bottom w:val="single" w:sz="4" w:space="0" w:color="auto"/>
              <w:right w:val="single" w:sz="4" w:space="0" w:color="auto"/>
            </w:tcBorders>
          </w:tcPr>
          <w:p w14:paraId="3B9E9232"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Knowledge</w:t>
            </w:r>
          </w:p>
        </w:tc>
        <w:tc>
          <w:tcPr>
            <w:tcW w:w="6247" w:type="dxa"/>
            <w:tcBorders>
              <w:top w:val="single" w:sz="4" w:space="0" w:color="auto"/>
              <w:left w:val="single" w:sz="4" w:space="0" w:color="auto"/>
              <w:bottom w:val="single" w:sz="4" w:space="0" w:color="auto"/>
              <w:right w:val="single" w:sz="4" w:space="0" w:color="auto"/>
            </w:tcBorders>
          </w:tcPr>
          <w:p w14:paraId="6563CB8A" w14:textId="426C3FCC" w:rsidR="003A2BCA" w:rsidRDefault="003A2BCA" w:rsidP="004F41C5">
            <w:pPr>
              <w:numPr>
                <w:ilvl w:val="0"/>
                <w:numId w:val="1"/>
              </w:numPr>
              <w:spacing w:line="256" w:lineRule="auto"/>
              <w:jc w:val="both"/>
              <w:rPr>
                <w:rFonts w:asciiTheme="minorHAnsi" w:hAnsiTheme="minorHAnsi" w:cstheme="minorHAnsi"/>
                <w:sz w:val="22"/>
                <w:szCs w:val="22"/>
              </w:rPr>
            </w:pPr>
            <w:r>
              <w:rPr>
                <w:rFonts w:asciiTheme="minorHAnsi" w:hAnsiTheme="minorHAnsi" w:cstheme="minorHAnsi"/>
                <w:sz w:val="22"/>
                <w:szCs w:val="22"/>
              </w:rPr>
              <w:t xml:space="preserve">Knowledge of migrant </w:t>
            </w:r>
            <w:r w:rsidR="00884A93">
              <w:rPr>
                <w:rFonts w:asciiTheme="minorHAnsi" w:hAnsiTheme="minorHAnsi" w:cstheme="minorHAnsi"/>
                <w:sz w:val="22"/>
                <w:szCs w:val="22"/>
              </w:rPr>
              <w:t>integration issues.</w:t>
            </w:r>
          </w:p>
          <w:p w14:paraId="59B2EFBD" w14:textId="0EB5895F" w:rsidR="00634DF8" w:rsidRPr="002D3C69" w:rsidRDefault="00634DF8" w:rsidP="004F41C5">
            <w:pPr>
              <w:numPr>
                <w:ilvl w:val="0"/>
                <w:numId w:val="1"/>
              </w:numPr>
              <w:spacing w:line="256" w:lineRule="auto"/>
              <w:jc w:val="both"/>
              <w:rPr>
                <w:rFonts w:asciiTheme="minorHAnsi" w:hAnsiTheme="minorHAnsi" w:cstheme="minorHAnsi"/>
                <w:sz w:val="22"/>
                <w:szCs w:val="22"/>
              </w:rPr>
            </w:pPr>
            <w:r w:rsidRPr="002D3C69">
              <w:rPr>
                <w:rFonts w:asciiTheme="minorHAnsi" w:hAnsiTheme="minorHAnsi" w:cstheme="minorHAnsi"/>
                <w:sz w:val="22"/>
                <w:szCs w:val="22"/>
              </w:rPr>
              <w:t xml:space="preserve">Knowledge of theory and practice of the principles </w:t>
            </w:r>
            <w:r w:rsidR="002244E4" w:rsidRPr="002D3C69">
              <w:rPr>
                <w:rFonts w:asciiTheme="minorHAnsi" w:hAnsiTheme="minorHAnsi" w:cstheme="minorHAnsi"/>
                <w:sz w:val="22"/>
                <w:szCs w:val="22"/>
              </w:rPr>
              <w:t xml:space="preserve">of </w:t>
            </w:r>
            <w:r w:rsidR="002244E4">
              <w:rPr>
                <w:rFonts w:asciiTheme="minorHAnsi" w:hAnsiTheme="minorHAnsi" w:cstheme="minorHAnsi"/>
                <w:sz w:val="22"/>
                <w:szCs w:val="22"/>
              </w:rPr>
              <w:t>community</w:t>
            </w:r>
            <w:r w:rsidR="009C73D3">
              <w:rPr>
                <w:rFonts w:asciiTheme="minorHAnsi" w:hAnsiTheme="minorHAnsi" w:cstheme="minorHAnsi"/>
                <w:sz w:val="22"/>
                <w:szCs w:val="22"/>
              </w:rPr>
              <w:t xml:space="preserve"> </w:t>
            </w:r>
            <w:r w:rsidR="002244E4">
              <w:rPr>
                <w:rFonts w:asciiTheme="minorHAnsi" w:hAnsiTheme="minorHAnsi" w:cstheme="minorHAnsi"/>
                <w:sz w:val="22"/>
                <w:szCs w:val="22"/>
              </w:rPr>
              <w:t xml:space="preserve">development </w:t>
            </w:r>
            <w:r w:rsidR="002244E4" w:rsidRPr="002D3C69">
              <w:rPr>
                <w:rFonts w:asciiTheme="minorHAnsi" w:hAnsiTheme="minorHAnsi" w:cstheme="minorHAnsi"/>
                <w:sz w:val="22"/>
                <w:szCs w:val="22"/>
              </w:rPr>
              <w:t>work</w:t>
            </w:r>
            <w:r w:rsidR="002D3C69">
              <w:rPr>
                <w:rFonts w:asciiTheme="minorHAnsi" w:hAnsiTheme="minorHAnsi" w:cstheme="minorHAnsi"/>
                <w:sz w:val="22"/>
                <w:szCs w:val="22"/>
              </w:rPr>
              <w:t>.</w:t>
            </w:r>
          </w:p>
          <w:p w14:paraId="40A40066" w14:textId="6928F7E2" w:rsidR="00634DF8" w:rsidRPr="002D3C69" w:rsidRDefault="00634DF8" w:rsidP="004F41C5">
            <w:pPr>
              <w:numPr>
                <w:ilvl w:val="0"/>
                <w:numId w:val="1"/>
              </w:numPr>
              <w:spacing w:line="256" w:lineRule="auto"/>
              <w:jc w:val="both"/>
              <w:rPr>
                <w:rFonts w:asciiTheme="minorHAnsi" w:hAnsiTheme="minorHAnsi" w:cstheme="minorHAnsi"/>
                <w:sz w:val="22"/>
                <w:szCs w:val="22"/>
              </w:rPr>
            </w:pPr>
            <w:r w:rsidRPr="002D3C69">
              <w:rPr>
                <w:rFonts w:asciiTheme="minorHAnsi" w:hAnsiTheme="minorHAnsi" w:cstheme="minorHAnsi"/>
                <w:sz w:val="22"/>
                <w:szCs w:val="22"/>
              </w:rPr>
              <w:t>Understanding of statutory/voluntary relationships</w:t>
            </w:r>
            <w:r w:rsidR="002D3C69">
              <w:rPr>
                <w:rFonts w:asciiTheme="minorHAnsi" w:hAnsiTheme="minorHAnsi" w:cstheme="minorHAnsi"/>
                <w:sz w:val="22"/>
                <w:szCs w:val="22"/>
              </w:rPr>
              <w:t>.</w:t>
            </w:r>
            <w:r w:rsidRPr="002D3C69">
              <w:rPr>
                <w:rFonts w:asciiTheme="minorHAnsi" w:hAnsiTheme="minorHAnsi" w:cstheme="minorHAnsi"/>
                <w:sz w:val="22"/>
                <w:szCs w:val="22"/>
              </w:rPr>
              <w:t xml:space="preserve"> </w:t>
            </w:r>
          </w:p>
          <w:p w14:paraId="05212F6C" w14:textId="32116688" w:rsidR="0033221D" w:rsidRPr="00634DF8" w:rsidRDefault="00634DF8" w:rsidP="004F41C5">
            <w:pPr>
              <w:numPr>
                <w:ilvl w:val="0"/>
                <w:numId w:val="1"/>
              </w:numPr>
              <w:spacing w:line="256" w:lineRule="auto"/>
              <w:jc w:val="both"/>
              <w:rPr>
                <w:rFonts w:cs="Arial"/>
              </w:rPr>
            </w:pPr>
            <w:r w:rsidRPr="002D3C69">
              <w:rPr>
                <w:rFonts w:asciiTheme="minorHAnsi" w:hAnsiTheme="minorHAnsi" w:cstheme="minorHAnsi"/>
                <w:sz w:val="22"/>
                <w:szCs w:val="22"/>
              </w:rPr>
              <w:t xml:space="preserve">Knowledge of current </w:t>
            </w:r>
            <w:r w:rsidR="002244E4">
              <w:rPr>
                <w:rFonts w:asciiTheme="minorHAnsi" w:hAnsiTheme="minorHAnsi" w:cstheme="minorHAnsi"/>
                <w:sz w:val="22"/>
                <w:szCs w:val="22"/>
              </w:rPr>
              <w:t xml:space="preserve">community development </w:t>
            </w:r>
            <w:r w:rsidR="00960CF9">
              <w:rPr>
                <w:rFonts w:asciiTheme="minorHAnsi" w:hAnsiTheme="minorHAnsi" w:cstheme="minorHAnsi"/>
                <w:sz w:val="22"/>
                <w:szCs w:val="22"/>
              </w:rPr>
              <w:t>initiatives</w:t>
            </w:r>
            <w:r w:rsidR="002B6AEF">
              <w:rPr>
                <w:rFonts w:asciiTheme="minorHAnsi" w:hAnsiTheme="minorHAnsi" w:cstheme="minorHAnsi"/>
                <w:sz w:val="22"/>
                <w:szCs w:val="22"/>
              </w:rPr>
              <w:t xml:space="preserve"> </w:t>
            </w:r>
            <w:r w:rsidR="00DB2023">
              <w:rPr>
                <w:rFonts w:asciiTheme="minorHAnsi" w:hAnsiTheme="minorHAnsi" w:cstheme="minorHAnsi"/>
                <w:sz w:val="22"/>
                <w:szCs w:val="22"/>
              </w:rPr>
              <w:t xml:space="preserve">&amp; community development </w:t>
            </w:r>
            <w:r w:rsidR="002244E4">
              <w:rPr>
                <w:rFonts w:asciiTheme="minorHAnsi" w:hAnsiTheme="minorHAnsi" w:cstheme="minorHAnsi"/>
                <w:sz w:val="22"/>
                <w:szCs w:val="22"/>
              </w:rPr>
              <w:t>work</w:t>
            </w:r>
          </w:p>
        </w:tc>
        <w:tc>
          <w:tcPr>
            <w:tcW w:w="2863" w:type="dxa"/>
            <w:tcBorders>
              <w:top w:val="single" w:sz="4" w:space="0" w:color="auto"/>
              <w:left w:val="single" w:sz="4" w:space="0" w:color="auto"/>
              <w:bottom w:val="single" w:sz="4" w:space="0" w:color="auto"/>
              <w:right w:val="single" w:sz="4" w:space="0" w:color="auto"/>
            </w:tcBorders>
          </w:tcPr>
          <w:p w14:paraId="0914A955" w14:textId="62205244" w:rsidR="00397E34" w:rsidRPr="00536CC8" w:rsidRDefault="00397E34" w:rsidP="00951A52">
            <w:pPr>
              <w:spacing w:after="100" w:afterAutospacing="1"/>
              <w:ind w:left="360"/>
              <w:rPr>
                <w:rFonts w:asciiTheme="minorHAnsi" w:hAnsiTheme="minorHAnsi" w:cstheme="minorHAnsi"/>
                <w:sz w:val="22"/>
                <w:szCs w:val="22"/>
              </w:rPr>
            </w:pPr>
          </w:p>
        </w:tc>
      </w:tr>
      <w:tr w:rsidR="001226F7" w:rsidRPr="00BB1B80" w14:paraId="2EA3E4AE" w14:textId="77777777" w:rsidTr="00E33B6A">
        <w:tc>
          <w:tcPr>
            <w:tcW w:w="1488" w:type="dxa"/>
            <w:tcBorders>
              <w:top w:val="single" w:sz="4" w:space="0" w:color="auto"/>
              <w:left w:val="single" w:sz="4" w:space="0" w:color="auto"/>
              <w:bottom w:val="single" w:sz="4" w:space="0" w:color="auto"/>
              <w:right w:val="single" w:sz="4" w:space="0" w:color="auto"/>
            </w:tcBorders>
          </w:tcPr>
          <w:p w14:paraId="33D04BE7"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Experience</w:t>
            </w:r>
          </w:p>
        </w:tc>
        <w:tc>
          <w:tcPr>
            <w:tcW w:w="6247" w:type="dxa"/>
            <w:tcBorders>
              <w:top w:val="single" w:sz="4" w:space="0" w:color="auto"/>
              <w:left w:val="single" w:sz="4" w:space="0" w:color="auto"/>
              <w:bottom w:val="single" w:sz="4" w:space="0" w:color="auto"/>
              <w:right w:val="single" w:sz="4" w:space="0" w:color="auto"/>
            </w:tcBorders>
          </w:tcPr>
          <w:p w14:paraId="574C1A2F" w14:textId="77777777" w:rsidR="0082730D" w:rsidRDefault="00960CF9" w:rsidP="0082730D">
            <w:pPr>
              <w:pStyle w:val="ListParagraph"/>
              <w:numPr>
                <w:ilvl w:val="0"/>
                <w:numId w:val="2"/>
              </w:numPr>
              <w:spacing w:after="160" w:line="259" w:lineRule="auto"/>
              <w:rPr>
                <w:rFonts w:ascii="Calibri" w:hAnsi="Calibri" w:cs="Calibri"/>
                <w:sz w:val="22"/>
                <w:szCs w:val="22"/>
              </w:rPr>
            </w:pPr>
            <w:r w:rsidRPr="00DB2023">
              <w:rPr>
                <w:rFonts w:ascii="Calibri" w:hAnsi="Calibri" w:cs="Calibri"/>
                <w:sz w:val="22"/>
                <w:szCs w:val="22"/>
              </w:rPr>
              <w:t xml:space="preserve">A minimum of </w:t>
            </w:r>
            <w:r w:rsidRPr="00DB2023">
              <w:rPr>
                <w:rFonts w:ascii="Calibri" w:hAnsi="Calibri" w:cs="Calibri"/>
                <w:color w:val="000000" w:themeColor="text1"/>
                <w:sz w:val="22"/>
                <w:szCs w:val="22"/>
              </w:rPr>
              <w:t xml:space="preserve">3 years’ </w:t>
            </w:r>
            <w:r w:rsidRPr="00DB2023">
              <w:rPr>
                <w:rFonts w:ascii="Calibri" w:hAnsi="Calibri" w:cs="Calibri"/>
                <w:sz w:val="22"/>
                <w:szCs w:val="22"/>
              </w:rPr>
              <w:t>experience working in the community development sector in a similar role</w:t>
            </w:r>
            <w:r w:rsidR="00725137">
              <w:rPr>
                <w:rFonts w:ascii="Calibri" w:hAnsi="Calibri" w:cs="Calibri"/>
                <w:sz w:val="22"/>
                <w:szCs w:val="22"/>
              </w:rPr>
              <w:t xml:space="preserve">, including community </w:t>
            </w:r>
            <w:r w:rsidR="0082730D">
              <w:rPr>
                <w:rFonts w:ascii="Calibri" w:hAnsi="Calibri" w:cs="Calibri"/>
                <w:sz w:val="22"/>
                <w:szCs w:val="22"/>
              </w:rPr>
              <w:t>integration work.</w:t>
            </w:r>
          </w:p>
          <w:p w14:paraId="1067392A" w14:textId="2A4B1990" w:rsidR="001E2214" w:rsidRPr="0082730D" w:rsidRDefault="001E2214" w:rsidP="0082730D">
            <w:pPr>
              <w:pStyle w:val="ListParagraph"/>
              <w:numPr>
                <w:ilvl w:val="0"/>
                <w:numId w:val="2"/>
              </w:numPr>
              <w:spacing w:after="160" w:line="259" w:lineRule="auto"/>
              <w:rPr>
                <w:rFonts w:ascii="Calibri" w:hAnsi="Calibri" w:cs="Calibri"/>
                <w:sz w:val="22"/>
                <w:szCs w:val="22"/>
              </w:rPr>
            </w:pPr>
            <w:r w:rsidRPr="0082730D">
              <w:rPr>
                <w:rFonts w:asciiTheme="minorHAnsi" w:hAnsiTheme="minorHAnsi" w:cstheme="minorHAnsi"/>
                <w:sz w:val="22"/>
                <w:szCs w:val="22"/>
              </w:rPr>
              <w:t>Relevant</w:t>
            </w:r>
            <w:r w:rsidRPr="0082730D">
              <w:rPr>
                <w:rFonts w:asciiTheme="minorHAnsi" w:hAnsiTheme="minorHAnsi" w:cstheme="minorHAnsi"/>
                <w:color w:val="FF0000"/>
                <w:sz w:val="22"/>
                <w:szCs w:val="22"/>
              </w:rPr>
              <w:t xml:space="preserve"> </w:t>
            </w:r>
            <w:r w:rsidR="00257D79" w:rsidRPr="0082730D">
              <w:rPr>
                <w:rFonts w:asciiTheme="minorHAnsi" w:hAnsiTheme="minorHAnsi" w:cstheme="minorHAnsi"/>
                <w:sz w:val="22"/>
                <w:szCs w:val="22"/>
              </w:rPr>
              <w:t>community</w:t>
            </w:r>
            <w:r w:rsidR="00007597">
              <w:rPr>
                <w:rFonts w:asciiTheme="minorHAnsi" w:hAnsiTheme="minorHAnsi" w:cstheme="minorHAnsi"/>
                <w:sz w:val="22"/>
                <w:szCs w:val="22"/>
              </w:rPr>
              <w:t xml:space="preserve"> </w:t>
            </w:r>
            <w:r w:rsidR="00BF2124">
              <w:rPr>
                <w:rFonts w:asciiTheme="minorHAnsi" w:hAnsiTheme="minorHAnsi" w:cstheme="minorHAnsi"/>
                <w:sz w:val="22"/>
                <w:szCs w:val="22"/>
              </w:rPr>
              <w:t xml:space="preserve">integration </w:t>
            </w:r>
            <w:r w:rsidR="00BF2124" w:rsidRPr="0082730D">
              <w:rPr>
                <w:rFonts w:asciiTheme="minorHAnsi" w:hAnsiTheme="minorHAnsi" w:cstheme="minorHAnsi"/>
                <w:sz w:val="22"/>
                <w:szCs w:val="22"/>
              </w:rPr>
              <w:t>work</w:t>
            </w:r>
            <w:r w:rsidRPr="0082730D">
              <w:rPr>
                <w:rFonts w:asciiTheme="minorHAnsi" w:hAnsiTheme="minorHAnsi" w:cstheme="minorHAnsi"/>
                <w:sz w:val="22"/>
                <w:szCs w:val="22"/>
              </w:rPr>
              <w:t xml:space="preserve"> experience in programme development and delivery</w:t>
            </w:r>
            <w:r w:rsidR="0082730D">
              <w:rPr>
                <w:rFonts w:asciiTheme="minorHAnsi" w:hAnsiTheme="minorHAnsi" w:cstheme="minorHAnsi"/>
                <w:sz w:val="22"/>
                <w:szCs w:val="22"/>
              </w:rPr>
              <w:t>.</w:t>
            </w:r>
          </w:p>
          <w:p w14:paraId="6308BB60" w14:textId="77777777" w:rsidR="001E2214" w:rsidRDefault="001E2214" w:rsidP="004F41C5">
            <w:pPr>
              <w:numPr>
                <w:ilvl w:val="0"/>
                <w:numId w:val="2"/>
              </w:numPr>
              <w:rPr>
                <w:rFonts w:asciiTheme="minorHAnsi" w:hAnsiTheme="minorHAnsi" w:cstheme="minorHAnsi"/>
                <w:sz w:val="22"/>
                <w:szCs w:val="22"/>
              </w:rPr>
            </w:pPr>
            <w:r>
              <w:rPr>
                <w:rFonts w:asciiTheme="minorHAnsi" w:hAnsiTheme="minorHAnsi" w:cstheme="minorHAnsi"/>
                <w:sz w:val="22"/>
                <w:szCs w:val="22"/>
              </w:rPr>
              <w:t>Relevant experience in needs assessments, group work development, facilitation, and evaluation.</w:t>
            </w:r>
          </w:p>
          <w:p w14:paraId="06DE4FA9" w14:textId="73100B0D" w:rsidR="00E2621B" w:rsidRPr="00E2621B" w:rsidRDefault="00E2621B" w:rsidP="004F41C5">
            <w:pPr>
              <w:numPr>
                <w:ilvl w:val="0"/>
                <w:numId w:val="2"/>
              </w:numPr>
              <w:rPr>
                <w:rFonts w:asciiTheme="minorHAnsi" w:hAnsiTheme="minorHAnsi" w:cstheme="minorHAnsi"/>
                <w:sz w:val="22"/>
                <w:szCs w:val="22"/>
              </w:rPr>
            </w:pPr>
            <w:r w:rsidRPr="00E2621B">
              <w:rPr>
                <w:rFonts w:asciiTheme="minorHAnsi" w:hAnsiTheme="minorHAnsi" w:cstheme="minorHAnsi"/>
                <w:sz w:val="22"/>
                <w:szCs w:val="22"/>
              </w:rPr>
              <w:t>At least three years’ paid experience in working with disadvantaged communities using community development approache</w:t>
            </w:r>
            <w:r>
              <w:rPr>
                <w:rFonts w:asciiTheme="minorHAnsi" w:hAnsiTheme="minorHAnsi" w:cstheme="minorHAnsi"/>
                <w:sz w:val="22"/>
                <w:szCs w:val="22"/>
              </w:rPr>
              <w:t>s</w:t>
            </w:r>
            <w:r w:rsidR="00007597">
              <w:rPr>
                <w:rFonts w:asciiTheme="minorHAnsi" w:hAnsiTheme="minorHAnsi" w:cstheme="minorHAnsi"/>
                <w:sz w:val="22"/>
                <w:szCs w:val="22"/>
              </w:rPr>
              <w:t>.</w:t>
            </w:r>
          </w:p>
          <w:p w14:paraId="14F4D857" w14:textId="1A1542D6" w:rsidR="00E2621B" w:rsidRPr="00E2621B" w:rsidRDefault="00E2621B" w:rsidP="004F41C5">
            <w:pPr>
              <w:numPr>
                <w:ilvl w:val="0"/>
                <w:numId w:val="2"/>
              </w:numPr>
              <w:rPr>
                <w:rFonts w:asciiTheme="minorHAnsi" w:hAnsiTheme="minorHAnsi" w:cstheme="minorHAnsi"/>
                <w:sz w:val="22"/>
                <w:szCs w:val="22"/>
              </w:rPr>
            </w:pPr>
            <w:r w:rsidRPr="00E2621B">
              <w:rPr>
                <w:rFonts w:asciiTheme="minorHAnsi" w:hAnsiTheme="minorHAnsi" w:cstheme="minorHAnsi"/>
                <w:sz w:val="22"/>
                <w:szCs w:val="22"/>
              </w:rPr>
              <w:t>Experience of delivering community development approaches, local needs analysis, planning and addressing social exclusion issues.</w:t>
            </w:r>
          </w:p>
          <w:p w14:paraId="24CB7CB3" w14:textId="3DBA3818" w:rsidR="00E2621B" w:rsidRPr="00E2621B" w:rsidRDefault="00E2621B" w:rsidP="004F41C5">
            <w:pPr>
              <w:numPr>
                <w:ilvl w:val="0"/>
                <w:numId w:val="2"/>
              </w:numPr>
              <w:rPr>
                <w:rFonts w:asciiTheme="minorHAnsi" w:hAnsiTheme="minorHAnsi" w:cstheme="minorHAnsi"/>
                <w:sz w:val="22"/>
                <w:szCs w:val="22"/>
              </w:rPr>
            </w:pPr>
            <w:r w:rsidRPr="00E2621B">
              <w:rPr>
                <w:rFonts w:asciiTheme="minorHAnsi" w:hAnsiTheme="minorHAnsi" w:cstheme="minorHAnsi"/>
                <w:sz w:val="22"/>
                <w:szCs w:val="22"/>
              </w:rPr>
              <w:t>Experience of communicating complex and frequently developing information in a succinct, easy to understand form.</w:t>
            </w:r>
          </w:p>
          <w:p w14:paraId="7C5F061D" w14:textId="57718EE9" w:rsidR="00E2621B" w:rsidRPr="00E2621B" w:rsidRDefault="00E2621B" w:rsidP="004F41C5">
            <w:pPr>
              <w:numPr>
                <w:ilvl w:val="0"/>
                <w:numId w:val="2"/>
              </w:numPr>
              <w:rPr>
                <w:rFonts w:asciiTheme="minorHAnsi" w:hAnsiTheme="minorHAnsi" w:cstheme="minorHAnsi"/>
                <w:sz w:val="22"/>
                <w:szCs w:val="22"/>
              </w:rPr>
            </w:pPr>
            <w:r w:rsidRPr="00E2621B">
              <w:rPr>
                <w:rFonts w:asciiTheme="minorHAnsi" w:hAnsiTheme="minorHAnsi" w:cstheme="minorHAnsi"/>
                <w:sz w:val="22"/>
                <w:szCs w:val="22"/>
              </w:rPr>
              <w:t>Capable of liaising with a wide variety of stakeholders and conveying detailed information to relevant parties in a timely manner.</w:t>
            </w:r>
          </w:p>
          <w:p w14:paraId="2F6F07F6" w14:textId="490BB838" w:rsidR="00E2621B" w:rsidRDefault="00E2621B" w:rsidP="004F41C5">
            <w:pPr>
              <w:numPr>
                <w:ilvl w:val="0"/>
                <w:numId w:val="2"/>
              </w:numPr>
              <w:rPr>
                <w:rFonts w:asciiTheme="minorHAnsi" w:hAnsiTheme="minorHAnsi" w:cstheme="minorHAnsi"/>
                <w:sz w:val="22"/>
                <w:szCs w:val="22"/>
              </w:rPr>
            </w:pPr>
            <w:r w:rsidRPr="00E2621B">
              <w:rPr>
                <w:rFonts w:asciiTheme="minorHAnsi" w:hAnsiTheme="minorHAnsi" w:cstheme="minorHAnsi"/>
                <w:sz w:val="22"/>
                <w:szCs w:val="22"/>
              </w:rPr>
              <w:t xml:space="preserve">Experience of </w:t>
            </w:r>
            <w:r w:rsidR="00CC04DB">
              <w:rPr>
                <w:rFonts w:asciiTheme="minorHAnsi" w:hAnsiTheme="minorHAnsi" w:cstheme="minorHAnsi"/>
                <w:sz w:val="22"/>
                <w:szCs w:val="22"/>
              </w:rPr>
              <w:t>manag</w:t>
            </w:r>
            <w:r w:rsidR="00BF2124">
              <w:rPr>
                <w:rFonts w:asciiTheme="minorHAnsi" w:hAnsiTheme="minorHAnsi" w:cstheme="minorHAnsi"/>
                <w:sz w:val="22"/>
                <w:szCs w:val="22"/>
              </w:rPr>
              <w:t>ing conflict</w:t>
            </w:r>
            <w:r w:rsidRPr="00E2621B">
              <w:rPr>
                <w:rFonts w:asciiTheme="minorHAnsi" w:hAnsiTheme="minorHAnsi" w:cstheme="minorHAnsi"/>
                <w:sz w:val="22"/>
                <w:szCs w:val="22"/>
              </w:rPr>
              <w:t>, working with all parties to develop</w:t>
            </w:r>
            <w:r w:rsidR="00BF2124">
              <w:rPr>
                <w:rFonts w:asciiTheme="minorHAnsi" w:hAnsiTheme="minorHAnsi" w:cstheme="minorHAnsi"/>
                <w:sz w:val="22"/>
                <w:szCs w:val="22"/>
              </w:rPr>
              <w:t xml:space="preserve"> </w:t>
            </w:r>
            <w:proofErr w:type="gramStart"/>
            <w:r w:rsidR="00BF2124">
              <w:rPr>
                <w:rFonts w:asciiTheme="minorHAnsi" w:hAnsiTheme="minorHAnsi" w:cstheme="minorHAnsi"/>
                <w:sz w:val="22"/>
                <w:szCs w:val="22"/>
              </w:rPr>
              <w:t xml:space="preserve">to </w:t>
            </w:r>
            <w:r w:rsidRPr="00E2621B">
              <w:rPr>
                <w:rFonts w:asciiTheme="minorHAnsi" w:hAnsiTheme="minorHAnsi" w:cstheme="minorHAnsi"/>
                <w:sz w:val="22"/>
                <w:szCs w:val="22"/>
              </w:rPr>
              <w:t xml:space="preserve"> resolv</w:t>
            </w:r>
            <w:r w:rsidR="00BF2124">
              <w:rPr>
                <w:rFonts w:asciiTheme="minorHAnsi" w:hAnsiTheme="minorHAnsi" w:cstheme="minorHAnsi"/>
                <w:sz w:val="22"/>
                <w:szCs w:val="22"/>
              </w:rPr>
              <w:t>e</w:t>
            </w:r>
            <w:proofErr w:type="gramEnd"/>
            <w:r w:rsidRPr="00E2621B">
              <w:rPr>
                <w:rFonts w:asciiTheme="minorHAnsi" w:hAnsiTheme="minorHAnsi" w:cstheme="minorHAnsi"/>
                <w:sz w:val="22"/>
                <w:szCs w:val="22"/>
              </w:rPr>
              <w:t xml:space="preserve"> conflict</w:t>
            </w:r>
            <w:r w:rsidR="00BF2124">
              <w:rPr>
                <w:rFonts w:asciiTheme="minorHAnsi" w:hAnsiTheme="minorHAnsi" w:cstheme="minorHAnsi"/>
                <w:sz w:val="22"/>
                <w:szCs w:val="22"/>
              </w:rPr>
              <w:t xml:space="preserve"> within diverse communities.</w:t>
            </w:r>
          </w:p>
          <w:p w14:paraId="0F16A935" w14:textId="302A3554" w:rsidR="00397E34" w:rsidRPr="00741A37" w:rsidRDefault="00397E34" w:rsidP="002B6AEF">
            <w:pPr>
              <w:pStyle w:val="ListParagraph"/>
              <w:ind w:left="360"/>
              <w:rPr>
                <w:rFonts w:asciiTheme="minorHAnsi" w:hAnsiTheme="minorHAnsi" w:cstheme="minorHAnsi"/>
                <w:sz w:val="22"/>
                <w:szCs w:val="22"/>
              </w:rPr>
            </w:pPr>
          </w:p>
        </w:tc>
        <w:tc>
          <w:tcPr>
            <w:tcW w:w="2863" w:type="dxa"/>
            <w:tcBorders>
              <w:top w:val="single" w:sz="4" w:space="0" w:color="auto"/>
              <w:left w:val="single" w:sz="4" w:space="0" w:color="auto"/>
              <w:bottom w:val="single" w:sz="4" w:space="0" w:color="auto"/>
              <w:right w:val="single" w:sz="4" w:space="0" w:color="auto"/>
            </w:tcBorders>
          </w:tcPr>
          <w:p w14:paraId="73661797" w14:textId="3DB40D0B" w:rsidR="008652B8" w:rsidRPr="007E0CA6" w:rsidRDefault="008652B8" w:rsidP="00BF2124">
            <w:pPr>
              <w:spacing w:line="256" w:lineRule="auto"/>
              <w:rPr>
                <w:rFonts w:asciiTheme="minorHAnsi" w:hAnsiTheme="minorHAnsi" w:cstheme="minorHAnsi"/>
                <w:sz w:val="22"/>
                <w:szCs w:val="22"/>
              </w:rPr>
            </w:pPr>
          </w:p>
        </w:tc>
      </w:tr>
      <w:tr w:rsidR="001226F7" w:rsidRPr="00BB1B80" w14:paraId="265F791E" w14:textId="77777777" w:rsidTr="00E33B6A">
        <w:tc>
          <w:tcPr>
            <w:tcW w:w="1488" w:type="dxa"/>
            <w:tcBorders>
              <w:top w:val="single" w:sz="4" w:space="0" w:color="auto"/>
              <w:left w:val="single" w:sz="4" w:space="0" w:color="auto"/>
              <w:bottom w:val="single" w:sz="4" w:space="0" w:color="auto"/>
              <w:right w:val="single" w:sz="4" w:space="0" w:color="auto"/>
            </w:tcBorders>
          </w:tcPr>
          <w:p w14:paraId="6088C58B"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Core Competencies</w:t>
            </w:r>
          </w:p>
          <w:p w14:paraId="7A0F59A2" w14:textId="77777777" w:rsidR="00397E34" w:rsidRPr="00BB1B80" w:rsidRDefault="00397E34" w:rsidP="00DB38E5">
            <w:pPr>
              <w:jc w:val="both"/>
              <w:rPr>
                <w:rFonts w:asciiTheme="minorHAnsi" w:hAnsiTheme="minorHAnsi" w:cstheme="minorHAnsi"/>
                <w:sz w:val="22"/>
                <w:szCs w:val="22"/>
              </w:rPr>
            </w:pPr>
          </w:p>
        </w:tc>
        <w:tc>
          <w:tcPr>
            <w:tcW w:w="6247" w:type="dxa"/>
            <w:tcBorders>
              <w:top w:val="single" w:sz="4" w:space="0" w:color="auto"/>
              <w:left w:val="single" w:sz="4" w:space="0" w:color="auto"/>
              <w:bottom w:val="single" w:sz="4" w:space="0" w:color="auto"/>
              <w:right w:val="single" w:sz="4" w:space="0" w:color="auto"/>
            </w:tcBorders>
          </w:tcPr>
          <w:p w14:paraId="1D83A8A8" w14:textId="1E17FA60" w:rsidR="009C5977" w:rsidRPr="009C5977" w:rsidRDefault="009C5977" w:rsidP="004F41C5">
            <w:pPr>
              <w:numPr>
                <w:ilvl w:val="0"/>
                <w:numId w:val="1"/>
              </w:numPr>
              <w:spacing w:line="256" w:lineRule="auto"/>
              <w:jc w:val="both"/>
              <w:rPr>
                <w:rFonts w:asciiTheme="minorHAnsi" w:hAnsiTheme="minorHAnsi" w:cstheme="minorHAnsi"/>
                <w:sz w:val="22"/>
                <w:szCs w:val="22"/>
              </w:rPr>
            </w:pPr>
            <w:r w:rsidRPr="009C5977">
              <w:rPr>
                <w:rFonts w:asciiTheme="minorHAnsi" w:hAnsiTheme="minorHAnsi" w:cstheme="minorHAnsi"/>
                <w:sz w:val="22"/>
                <w:szCs w:val="22"/>
              </w:rPr>
              <w:t>Understanding of project planning, implementation, and evaluation in a community setting</w:t>
            </w:r>
          </w:p>
          <w:p w14:paraId="5EE9EB0E" w14:textId="073D3D45" w:rsidR="009C5977" w:rsidRPr="009C5977" w:rsidRDefault="009C5977" w:rsidP="004F41C5">
            <w:pPr>
              <w:numPr>
                <w:ilvl w:val="0"/>
                <w:numId w:val="1"/>
              </w:numPr>
              <w:spacing w:line="256" w:lineRule="auto"/>
              <w:jc w:val="both"/>
              <w:rPr>
                <w:rFonts w:asciiTheme="minorHAnsi" w:hAnsiTheme="minorHAnsi" w:cstheme="minorHAnsi"/>
                <w:sz w:val="22"/>
                <w:szCs w:val="22"/>
              </w:rPr>
            </w:pPr>
            <w:r w:rsidRPr="009C5977">
              <w:rPr>
                <w:rFonts w:asciiTheme="minorHAnsi" w:hAnsiTheme="minorHAnsi" w:cstheme="minorHAnsi"/>
                <w:sz w:val="22"/>
                <w:szCs w:val="22"/>
              </w:rPr>
              <w:t>Report writing</w:t>
            </w:r>
            <w:r w:rsidR="0033418B">
              <w:rPr>
                <w:rFonts w:asciiTheme="minorHAnsi" w:hAnsiTheme="minorHAnsi" w:cstheme="minorHAnsi"/>
                <w:sz w:val="22"/>
                <w:szCs w:val="22"/>
              </w:rPr>
              <w:t>.</w:t>
            </w:r>
          </w:p>
          <w:p w14:paraId="64824363" w14:textId="0AA93DE6" w:rsidR="00230D46" w:rsidRDefault="00230D46" w:rsidP="004F41C5">
            <w:pPr>
              <w:numPr>
                <w:ilvl w:val="0"/>
                <w:numId w:val="1"/>
              </w:numPr>
              <w:spacing w:line="256" w:lineRule="auto"/>
              <w:jc w:val="both"/>
              <w:rPr>
                <w:rFonts w:asciiTheme="minorHAnsi" w:hAnsiTheme="minorHAnsi" w:cstheme="minorHAnsi"/>
                <w:sz w:val="22"/>
                <w:szCs w:val="22"/>
              </w:rPr>
            </w:pPr>
            <w:r w:rsidRPr="00230D46">
              <w:rPr>
                <w:rFonts w:asciiTheme="minorHAnsi" w:hAnsiTheme="minorHAnsi" w:cstheme="minorHAnsi"/>
                <w:sz w:val="22"/>
                <w:szCs w:val="22"/>
              </w:rPr>
              <w:t>Ability to build and maintain effective relationships w</w:t>
            </w:r>
            <w:r w:rsidR="00610F57">
              <w:rPr>
                <w:rFonts w:asciiTheme="minorHAnsi" w:hAnsiTheme="minorHAnsi" w:cstheme="minorHAnsi"/>
                <w:sz w:val="22"/>
                <w:szCs w:val="22"/>
              </w:rPr>
              <w:t>ith volunteers and communities.</w:t>
            </w:r>
          </w:p>
          <w:p w14:paraId="52DC6B7D" w14:textId="41E40AE1" w:rsidR="00230D46" w:rsidRPr="00230D46" w:rsidRDefault="00230D46" w:rsidP="004F41C5">
            <w:pPr>
              <w:numPr>
                <w:ilvl w:val="0"/>
                <w:numId w:val="1"/>
              </w:numPr>
              <w:spacing w:line="256" w:lineRule="auto"/>
              <w:jc w:val="both"/>
              <w:rPr>
                <w:rFonts w:asciiTheme="minorHAnsi" w:hAnsiTheme="minorHAnsi" w:cstheme="minorHAnsi"/>
                <w:sz w:val="22"/>
                <w:szCs w:val="22"/>
              </w:rPr>
            </w:pPr>
            <w:r w:rsidRPr="00230D46">
              <w:rPr>
                <w:rFonts w:asciiTheme="minorHAnsi" w:hAnsiTheme="minorHAnsi" w:cstheme="minorHAnsi"/>
                <w:sz w:val="22"/>
                <w:szCs w:val="22"/>
              </w:rPr>
              <w:t xml:space="preserve">Good interpersonal skills, including the ability to liaise with a wide range of contacts and build and maintain effective working relationships within the company and with external stakeholders. </w:t>
            </w:r>
          </w:p>
          <w:p w14:paraId="33712FB6" w14:textId="77777777" w:rsidR="00A62E41" w:rsidRDefault="00230D46" w:rsidP="004F41C5">
            <w:pPr>
              <w:numPr>
                <w:ilvl w:val="0"/>
                <w:numId w:val="1"/>
              </w:numPr>
              <w:rPr>
                <w:rFonts w:asciiTheme="minorHAnsi" w:hAnsiTheme="minorHAnsi" w:cstheme="minorHAnsi"/>
                <w:sz w:val="22"/>
                <w:szCs w:val="22"/>
              </w:rPr>
            </w:pPr>
            <w:r w:rsidRPr="00230D46">
              <w:rPr>
                <w:rFonts w:asciiTheme="minorHAnsi" w:hAnsiTheme="minorHAnsi" w:cstheme="minorHAnsi"/>
                <w:sz w:val="22"/>
                <w:szCs w:val="22"/>
              </w:rPr>
              <w:t>Excellent standards of accuracy and attention to detail</w:t>
            </w:r>
          </w:p>
          <w:p w14:paraId="1840386E" w14:textId="159D377C" w:rsidR="0033418B" w:rsidRPr="0087535B" w:rsidRDefault="0033418B" w:rsidP="0087535B">
            <w:pPr>
              <w:spacing w:after="160" w:line="259" w:lineRule="auto"/>
              <w:rPr>
                <w:rFonts w:asciiTheme="minorHAnsi" w:hAnsiTheme="minorHAnsi" w:cstheme="minorHAnsi"/>
                <w:sz w:val="22"/>
                <w:szCs w:val="22"/>
              </w:rPr>
            </w:pPr>
          </w:p>
          <w:p w14:paraId="259AF81C" w14:textId="13877615" w:rsidR="00BF2124" w:rsidRPr="009C1D18" w:rsidRDefault="009C1D18" w:rsidP="009C1D18">
            <w:pPr>
              <w:pStyle w:val="ListParagraph"/>
              <w:numPr>
                <w:ilvl w:val="0"/>
                <w:numId w:val="1"/>
              </w:numPr>
              <w:spacing w:after="160" w:line="259" w:lineRule="auto"/>
              <w:rPr>
                <w:rFonts w:asciiTheme="minorHAnsi" w:hAnsiTheme="minorHAnsi" w:cstheme="minorHAnsi"/>
                <w:sz w:val="22"/>
                <w:szCs w:val="22"/>
              </w:rPr>
            </w:pPr>
            <w:r>
              <w:rPr>
                <w:rFonts w:asciiTheme="minorHAnsi" w:hAnsiTheme="minorHAnsi" w:cstheme="minorHAnsi"/>
                <w:sz w:val="22"/>
                <w:szCs w:val="22"/>
              </w:rPr>
              <w:t>Social media and content creation skills.</w:t>
            </w:r>
          </w:p>
          <w:p w14:paraId="72C1893B" w14:textId="3D4B46F0" w:rsidR="0033418B" w:rsidRPr="0033418B" w:rsidRDefault="0033418B" w:rsidP="004F41C5">
            <w:pPr>
              <w:pStyle w:val="ListParagraph"/>
              <w:numPr>
                <w:ilvl w:val="0"/>
                <w:numId w:val="1"/>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Demonstrated knowledge of community development principles and practices.</w:t>
            </w:r>
          </w:p>
          <w:p w14:paraId="05BAA242" w14:textId="77777777" w:rsidR="0033418B" w:rsidRPr="0033418B" w:rsidRDefault="0033418B" w:rsidP="004F41C5">
            <w:pPr>
              <w:pStyle w:val="ListParagraph"/>
              <w:numPr>
                <w:ilvl w:val="0"/>
                <w:numId w:val="1"/>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Excellent facilitation skills.</w:t>
            </w:r>
          </w:p>
          <w:p w14:paraId="7641A564" w14:textId="77777777" w:rsidR="0033418B" w:rsidRPr="0033418B" w:rsidRDefault="0033418B" w:rsidP="004F41C5">
            <w:pPr>
              <w:pStyle w:val="ListParagraph"/>
              <w:numPr>
                <w:ilvl w:val="0"/>
                <w:numId w:val="1"/>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Excellent</w:t>
            </w:r>
            <w:r w:rsidRPr="003264CC">
              <w:rPr>
                <w:rFonts w:asciiTheme="minorHAnsi" w:hAnsiTheme="minorHAnsi" w:cstheme="minorHAnsi"/>
                <w:color w:val="FF0000"/>
                <w:sz w:val="22"/>
                <w:szCs w:val="22"/>
              </w:rPr>
              <w:t xml:space="preserve"> </w:t>
            </w:r>
            <w:r w:rsidRPr="003A0127">
              <w:rPr>
                <w:rFonts w:asciiTheme="minorHAnsi" w:hAnsiTheme="minorHAnsi" w:cstheme="minorHAnsi"/>
                <w:sz w:val="22"/>
                <w:szCs w:val="22"/>
              </w:rPr>
              <w:t xml:space="preserve">communication skills </w:t>
            </w:r>
            <w:r w:rsidRPr="0033418B">
              <w:rPr>
                <w:rFonts w:asciiTheme="minorHAnsi" w:hAnsiTheme="minorHAnsi" w:cstheme="minorHAnsi"/>
                <w:sz w:val="22"/>
                <w:szCs w:val="22"/>
              </w:rPr>
              <w:t>(written &amp; verbal) required with the ability to confidently provide information and guidance to individuals and community groups.</w:t>
            </w:r>
          </w:p>
          <w:p w14:paraId="4F72F5C6" w14:textId="77777777" w:rsidR="0033418B" w:rsidRDefault="0033418B" w:rsidP="004F41C5">
            <w:pPr>
              <w:pStyle w:val="ListParagraph"/>
              <w:numPr>
                <w:ilvl w:val="0"/>
                <w:numId w:val="1"/>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Be highly motivated, a self-starter, with the ability to work independently and in a team setting.</w:t>
            </w:r>
          </w:p>
          <w:p w14:paraId="084B7DEE" w14:textId="6AC7BD45" w:rsidR="0033418B" w:rsidRPr="003A0127" w:rsidRDefault="004337F3" w:rsidP="003A0127">
            <w:pPr>
              <w:pStyle w:val="ListParagraph"/>
              <w:numPr>
                <w:ilvl w:val="0"/>
                <w:numId w:val="1"/>
              </w:numPr>
              <w:spacing w:after="160" w:line="259" w:lineRule="auto"/>
              <w:rPr>
                <w:rFonts w:asciiTheme="minorHAnsi" w:hAnsiTheme="minorHAnsi" w:cstheme="minorHAnsi"/>
                <w:sz w:val="22"/>
                <w:szCs w:val="22"/>
              </w:rPr>
            </w:pPr>
            <w:r w:rsidRPr="004337F3">
              <w:rPr>
                <w:rFonts w:asciiTheme="minorHAnsi" w:hAnsiTheme="minorHAnsi" w:cstheme="minorHAnsi"/>
                <w:sz w:val="22"/>
                <w:szCs w:val="22"/>
              </w:rPr>
              <w:t>Effective teamwork skills</w:t>
            </w:r>
          </w:p>
          <w:p w14:paraId="2D26FF74" w14:textId="77777777" w:rsidR="0033418B" w:rsidRPr="0033418B" w:rsidRDefault="0033418B" w:rsidP="004F41C5">
            <w:pPr>
              <w:pStyle w:val="ListParagraph"/>
              <w:numPr>
                <w:ilvl w:val="0"/>
                <w:numId w:val="1"/>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Experience in working in a busy environment with the ability to prioritise and manage your own day.</w:t>
            </w:r>
          </w:p>
          <w:p w14:paraId="4C22CD85" w14:textId="77777777" w:rsidR="0033418B" w:rsidRPr="0033418B" w:rsidRDefault="0033418B" w:rsidP="004F41C5">
            <w:pPr>
              <w:pStyle w:val="ListParagraph"/>
              <w:numPr>
                <w:ilvl w:val="0"/>
                <w:numId w:val="1"/>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Excellent IT skills and experience of Microsoft 365 applications.</w:t>
            </w:r>
          </w:p>
          <w:p w14:paraId="6E3352FC" w14:textId="77777777" w:rsidR="0033418B" w:rsidRPr="0033418B" w:rsidRDefault="0033418B" w:rsidP="004F41C5">
            <w:pPr>
              <w:pStyle w:val="ListParagraph"/>
              <w:numPr>
                <w:ilvl w:val="0"/>
                <w:numId w:val="1"/>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Good level of data processing and data entry experience.</w:t>
            </w:r>
          </w:p>
          <w:p w14:paraId="42038E6C" w14:textId="77777777" w:rsidR="0033418B" w:rsidRPr="0033418B" w:rsidRDefault="0033418B" w:rsidP="004F41C5">
            <w:pPr>
              <w:pStyle w:val="ListParagraph"/>
              <w:numPr>
                <w:ilvl w:val="0"/>
                <w:numId w:val="1"/>
              </w:numPr>
              <w:spacing w:after="160" w:line="259" w:lineRule="auto"/>
              <w:rPr>
                <w:rFonts w:ascii="Calibri" w:hAnsi="Calibri" w:cs="Calibri"/>
                <w:sz w:val="22"/>
                <w:szCs w:val="22"/>
              </w:rPr>
            </w:pPr>
            <w:r w:rsidRPr="0033418B">
              <w:rPr>
                <w:rFonts w:ascii="Calibri" w:hAnsi="Calibri" w:cs="Calibri"/>
                <w:sz w:val="22"/>
                <w:szCs w:val="22"/>
              </w:rPr>
              <w:t>A full clean driving licence and access to a car for work purposes.</w:t>
            </w:r>
          </w:p>
          <w:p w14:paraId="05341025" w14:textId="6D1470F3" w:rsidR="0033418B" w:rsidRPr="00BB1B80" w:rsidRDefault="0033418B" w:rsidP="0033418B">
            <w:pPr>
              <w:ind w:left="360"/>
              <w:rPr>
                <w:rFonts w:asciiTheme="minorHAnsi" w:hAnsiTheme="minorHAnsi" w:cstheme="minorHAnsi"/>
                <w:sz w:val="22"/>
                <w:szCs w:val="22"/>
              </w:rPr>
            </w:pPr>
          </w:p>
        </w:tc>
        <w:tc>
          <w:tcPr>
            <w:tcW w:w="2863" w:type="dxa"/>
            <w:tcBorders>
              <w:top w:val="single" w:sz="4" w:space="0" w:color="auto"/>
              <w:left w:val="single" w:sz="4" w:space="0" w:color="auto"/>
              <w:bottom w:val="single" w:sz="4" w:space="0" w:color="auto"/>
              <w:right w:val="single" w:sz="4" w:space="0" w:color="auto"/>
            </w:tcBorders>
          </w:tcPr>
          <w:p w14:paraId="75932F39" w14:textId="77777777" w:rsidR="000C3A8F" w:rsidRPr="000C3A8F" w:rsidRDefault="000C3A8F" w:rsidP="004F41C5">
            <w:pPr>
              <w:pStyle w:val="ListParagraph"/>
              <w:numPr>
                <w:ilvl w:val="0"/>
                <w:numId w:val="5"/>
              </w:numPr>
              <w:spacing w:after="160" w:line="259" w:lineRule="auto"/>
              <w:rPr>
                <w:rFonts w:ascii="Calibri" w:hAnsi="Calibri" w:cs="Calibri"/>
                <w:sz w:val="22"/>
                <w:szCs w:val="22"/>
              </w:rPr>
            </w:pPr>
            <w:r w:rsidRPr="000C3A8F">
              <w:rPr>
                <w:rFonts w:ascii="Calibri" w:hAnsi="Calibri" w:cs="Calibri"/>
                <w:sz w:val="22"/>
                <w:szCs w:val="22"/>
              </w:rPr>
              <w:lastRenderedPageBreak/>
              <w:t>Experience of dealing with private sector, community, and voluntary organisations.</w:t>
            </w:r>
          </w:p>
          <w:p w14:paraId="2A8792AC" w14:textId="77777777" w:rsidR="000C3A8F" w:rsidRPr="000C3A8F" w:rsidRDefault="000C3A8F" w:rsidP="004F41C5">
            <w:pPr>
              <w:pStyle w:val="ListParagraph"/>
              <w:numPr>
                <w:ilvl w:val="0"/>
                <w:numId w:val="5"/>
              </w:numPr>
              <w:spacing w:after="160" w:line="259" w:lineRule="auto"/>
              <w:rPr>
                <w:rFonts w:ascii="Calibri" w:hAnsi="Calibri" w:cs="Calibri"/>
                <w:sz w:val="22"/>
                <w:szCs w:val="22"/>
              </w:rPr>
            </w:pPr>
            <w:r w:rsidRPr="000C3A8F">
              <w:rPr>
                <w:rFonts w:ascii="Calibri" w:hAnsi="Calibri" w:cs="Calibri"/>
                <w:sz w:val="22"/>
                <w:szCs w:val="22"/>
              </w:rPr>
              <w:t>Experience of dealing with funding agencies and making quality applications.</w:t>
            </w:r>
          </w:p>
          <w:p w14:paraId="19FD52D5" w14:textId="73B5C7C8" w:rsidR="00397E34" w:rsidRPr="00BB1B80" w:rsidRDefault="00397E34" w:rsidP="004337F3">
            <w:pPr>
              <w:pStyle w:val="ListParagraph"/>
              <w:spacing w:after="160" w:line="259" w:lineRule="auto"/>
              <w:rPr>
                <w:rFonts w:asciiTheme="minorHAnsi" w:hAnsiTheme="minorHAnsi" w:cstheme="minorHAnsi"/>
                <w:sz w:val="22"/>
                <w:szCs w:val="22"/>
              </w:rPr>
            </w:pPr>
          </w:p>
        </w:tc>
      </w:tr>
      <w:tr w:rsidR="001226F7" w:rsidRPr="00BB1B80" w14:paraId="33DB9FFF" w14:textId="77777777" w:rsidTr="00E33B6A">
        <w:tc>
          <w:tcPr>
            <w:tcW w:w="1488" w:type="dxa"/>
            <w:tcBorders>
              <w:top w:val="single" w:sz="4" w:space="0" w:color="auto"/>
              <w:left w:val="single" w:sz="4" w:space="0" w:color="auto"/>
              <w:bottom w:val="single" w:sz="4" w:space="0" w:color="auto"/>
              <w:right w:val="single" w:sz="4" w:space="0" w:color="auto"/>
            </w:tcBorders>
          </w:tcPr>
          <w:p w14:paraId="37B62F2B"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Other requirements</w:t>
            </w:r>
          </w:p>
        </w:tc>
        <w:tc>
          <w:tcPr>
            <w:tcW w:w="6247" w:type="dxa"/>
            <w:tcBorders>
              <w:top w:val="single" w:sz="4" w:space="0" w:color="auto"/>
              <w:left w:val="single" w:sz="4" w:space="0" w:color="auto"/>
              <w:bottom w:val="single" w:sz="4" w:space="0" w:color="auto"/>
              <w:right w:val="single" w:sz="4" w:space="0" w:color="auto"/>
            </w:tcBorders>
          </w:tcPr>
          <w:p w14:paraId="159F6E2A" w14:textId="4210E4B0" w:rsidR="002F2C14" w:rsidRDefault="001B6518" w:rsidP="004F41C5">
            <w:pPr>
              <w:pStyle w:val="ListParagraph"/>
              <w:numPr>
                <w:ilvl w:val="0"/>
                <w:numId w:val="3"/>
              </w:numPr>
              <w:spacing w:line="256" w:lineRule="auto"/>
              <w:rPr>
                <w:rFonts w:asciiTheme="minorHAnsi" w:hAnsiTheme="minorHAnsi" w:cstheme="minorHAnsi"/>
                <w:sz w:val="22"/>
                <w:szCs w:val="22"/>
              </w:rPr>
            </w:pPr>
            <w:r w:rsidRPr="00497D0C">
              <w:rPr>
                <w:rFonts w:asciiTheme="minorHAnsi" w:hAnsiTheme="minorHAnsi" w:cstheme="minorHAnsi"/>
                <w:sz w:val="22"/>
                <w:szCs w:val="22"/>
              </w:rPr>
              <w:t>Commitment to the purpose of</w:t>
            </w:r>
            <w:r w:rsidRPr="008F504A">
              <w:rPr>
                <w:rFonts w:asciiTheme="minorHAnsi" w:hAnsiTheme="minorHAnsi" w:cstheme="minorHAnsi"/>
                <w:color w:val="FF0000"/>
                <w:sz w:val="22"/>
                <w:szCs w:val="22"/>
              </w:rPr>
              <w:t xml:space="preserve"> </w:t>
            </w:r>
            <w:r w:rsidR="009C1D18" w:rsidRPr="003A0127">
              <w:rPr>
                <w:rFonts w:asciiTheme="minorHAnsi" w:hAnsiTheme="minorHAnsi" w:cstheme="minorHAnsi"/>
                <w:sz w:val="22"/>
                <w:szCs w:val="22"/>
              </w:rPr>
              <w:t>L</w:t>
            </w:r>
            <w:r w:rsidR="003A0127" w:rsidRPr="003A0127">
              <w:rPr>
                <w:rFonts w:asciiTheme="minorHAnsi" w:hAnsiTheme="minorHAnsi" w:cstheme="minorHAnsi"/>
                <w:sz w:val="22"/>
                <w:szCs w:val="22"/>
              </w:rPr>
              <w:t xml:space="preserve">ocal </w:t>
            </w:r>
            <w:r w:rsidR="009C1D18" w:rsidRPr="003A0127">
              <w:rPr>
                <w:rFonts w:asciiTheme="minorHAnsi" w:hAnsiTheme="minorHAnsi" w:cstheme="minorHAnsi"/>
                <w:sz w:val="22"/>
                <w:szCs w:val="22"/>
              </w:rPr>
              <w:t>D</w:t>
            </w:r>
            <w:r w:rsidR="003A0127" w:rsidRPr="003A0127">
              <w:rPr>
                <w:rFonts w:asciiTheme="minorHAnsi" w:hAnsiTheme="minorHAnsi" w:cstheme="minorHAnsi"/>
                <w:sz w:val="22"/>
                <w:szCs w:val="22"/>
              </w:rPr>
              <w:t>evelopment Companies</w:t>
            </w:r>
            <w:proofErr w:type="gramStart"/>
            <w:r w:rsidR="003A0127" w:rsidRPr="003A0127">
              <w:rPr>
                <w:rFonts w:asciiTheme="minorHAnsi" w:hAnsiTheme="minorHAnsi" w:cstheme="minorHAnsi"/>
                <w:sz w:val="22"/>
                <w:szCs w:val="22"/>
              </w:rPr>
              <w:t>’</w:t>
            </w:r>
            <w:r w:rsidRPr="003A0127">
              <w:rPr>
                <w:rFonts w:asciiTheme="minorHAnsi" w:hAnsiTheme="minorHAnsi" w:cstheme="minorHAnsi"/>
                <w:sz w:val="22"/>
                <w:szCs w:val="22"/>
              </w:rPr>
              <w:t xml:space="preserve"> </w:t>
            </w:r>
            <w:r w:rsidR="00100017" w:rsidRPr="003A0127">
              <w:rPr>
                <w:rFonts w:asciiTheme="minorHAnsi" w:hAnsiTheme="minorHAnsi" w:cstheme="minorHAnsi"/>
                <w:sz w:val="22"/>
                <w:szCs w:val="22"/>
              </w:rPr>
              <w:t xml:space="preserve"> </w:t>
            </w:r>
            <w:r w:rsidRPr="00497D0C">
              <w:rPr>
                <w:rFonts w:asciiTheme="minorHAnsi" w:hAnsiTheme="minorHAnsi" w:cstheme="minorHAnsi"/>
                <w:sz w:val="22"/>
                <w:szCs w:val="22"/>
              </w:rPr>
              <w:t>and</w:t>
            </w:r>
            <w:proofErr w:type="gramEnd"/>
            <w:r w:rsidRPr="00497D0C">
              <w:rPr>
                <w:rFonts w:asciiTheme="minorHAnsi" w:hAnsiTheme="minorHAnsi" w:cstheme="minorHAnsi"/>
                <w:sz w:val="22"/>
                <w:szCs w:val="22"/>
              </w:rPr>
              <w:t xml:space="preserve"> to work within the values, policies, and procedures of </w:t>
            </w:r>
            <w:r w:rsidR="000441A7">
              <w:rPr>
                <w:rFonts w:asciiTheme="minorHAnsi" w:hAnsiTheme="minorHAnsi" w:cstheme="minorHAnsi"/>
                <w:sz w:val="22"/>
                <w:szCs w:val="22"/>
              </w:rPr>
              <w:t>both</w:t>
            </w:r>
            <w:r w:rsidRPr="00497D0C">
              <w:rPr>
                <w:rFonts w:asciiTheme="minorHAnsi" w:hAnsiTheme="minorHAnsi" w:cstheme="minorHAnsi"/>
                <w:sz w:val="22"/>
                <w:szCs w:val="22"/>
              </w:rPr>
              <w:t xml:space="preserve"> organisation</w:t>
            </w:r>
            <w:r w:rsidR="000441A7">
              <w:rPr>
                <w:rFonts w:asciiTheme="minorHAnsi" w:hAnsiTheme="minorHAnsi" w:cstheme="minorHAnsi"/>
                <w:sz w:val="22"/>
                <w:szCs w:val="22"/>
              </w:rPr>
              <w:t>s</w:t>
            </w:r>
            <w:r w:rsidRPr="00497D0C">
              <w:rPr>
                <w:rFonts w:asciiTheme="minorHAnsi" w:hAnsiTheme="minorHAnsi" w:cstheme="minorHAnsi"/>
                <w:sz w:val="22"/>
                <w:szCs w:val="22"/>
              </w:rPr>
              <w:t>.</w:t>
            </w:r>
          </w:p>
          <w:p w14:paraId="7165E5F2" w14:textId="77777777" w:rsidR="002F2C14" w:rsidRDefault="001B6518" w:rsidP="004F41C5">
            <w:pPr>
              <w:pStyle w:val="ListParagraph"/>
              <w:numPr>
                <w:ilvl w:val="0"/>
                <w:numId w:val="3"/>
              </w:numPr>
              <w:spacing w:line="256" w:lineRule="auto"/>
              <w:rPr>
                <w:rFonts w:asciiTheme="minorHAnsi" w:hAnsiTheme="minorHAnsi" w:cstheme="minorHAnsi"/>
                <w:sz w:val="22"/>
                <w:szCs w:val="22"/>
              </w:rPr>
            </w:pPr>
            <w:r w:rsidRPr="002F2C14">
              <w:rPr>
                <w:rFonts w:asciiTheme="minorHAnsi" w:hAnsiTheme="minorHAnsi" w:cstheme="minorHAnsi"/>
                <w:sz w:val="22"/>
                <w:szCs w:val="22"/>
              </w:rPr>
              <w:t>To always act consistently in a professional manner.</w:t>
            </w:r>
          </w:p>
          <w:p w14:paraId="0B72E183" w14:textId="77777777" w:rsidR="002F2C14" w:rsidRDefault="001B6518" w:rsidP="004F41C5">
            <w:pPr>
              <w:pStyle w:val="ListParagraph"/>
              <w:numPr>
                <w:ilvl w:val="0"/>
                <w:numId w:val="3"/>
              </w:numPr>
              <w:spacing w:line="256" w:lineRule="auto"/>
              <w:rPr>
                <w:rFonts w:asciiTheme="minorHAnsi" w:hAnsiTheme="minorHAnsi" w:cstheme="minorHAnsi"/>
                <w:sz w:val="22"/>
                <w:szCs w:val="22"/>
              </w:rPr>
            </w:pPr>
            <w:r w:rsidRPr="002F2C14">
              <w:rPr>
                <w:rFonts w:asciiTheme="minorHAnsi" w:hAnsiTheme="minorHAnsi" w:cstheme="minorHAnsi"/>
                <w:sz w:val="22"/>
                <w:szCs w:val="22"/>
              </w:rPr>
              <w:t>To participate in regular supervision with your line manager.</w:t>
            </w:r>
          </w:p>
          <w:p w14:paraId="30559061" w14:textId="77777777" w:rsidR="002F2C14" w:rsidRPr="002F2C14" w:rsidRDefault="001B6518" w:rsidP="004F41C5">
            <w:pPr>
              <w:pStyle w:val="ListParagraph"/>
              <w:numPr>
                <w:ilvl w:val="0"/>
                <w:numId w:val="3"/>
              </w:numPr>
              <w:spacing w:line="256" w:lineRule="auto"/>
              <w:rPr>
                <w:rFonts w:asciiTheme="minorHAnsi" w:hAnsiTheme="minorHAnsi" w:cstheme="minorHAnsi"/>
                <w:sz w:val="22"/>
                <w:szCs w:val="22"/>
              </w:rPr>
            </w:pPr>
            <w:r w:rsidRPr="002F2C14">
              <w:rPr>
                <w:rFonts w:asciiTheme="minorHAnsi" w:hAnsiTheme="minorHAnsi" w:cstheme="minorHAnsi"/>
                <w:sz w:val="22"/>
                <w:szCs w:val="22"/>
              </w:rPr>
              <w:t>Flexibility in relation to hours of work to meet the needs of the work. Work during unsocial hours is expected with youthwork</w:t>
            </w:r>
            <w:r w:rsidRPr="002F2C14">
              <w:rPr>
                <w:rFonts w:cs="Arial"/>
              </w:rPr>
              <w:t>.</w:t>
            </w:r>
          </w:p>
          <w:p w14:paraId="7A4624B3" w14:textId="441D9121" w:rsidR="00117CFF" w:rsidRDefault="00497D0C" w:rsidP="004F41C5">
            <w:pPr>
              <w:pStyle w:val="ListParagraph"/>
              <w:numPr>
                <w:ilvl w:val="0"/>
                <w:numId w:val="3"/>
              </w:numPr>
              <w:spacing w:line="256" w:lineRule="auto"/>
              <w:rPr>
                <w:rFonts w:asciiTheme="minorHAnsi" w:hAnsiTheme="minorHAnsi" w:cstheme="minorHAnsi"/>
                <w:sz w:val="22"/>
                <w:szCs w:val="22"/>
              </w:rPr>
            </w:pPr>
            <w:r w:rsidRPr="002F2C14">
              <w:rPr>
                <w:rFonts w:asciiTheme="minorHAnsi" w:hAnsiTheme="minorHAnsi" w:cstheme="minorHAnsi"/>
                <w:sz w:val="22"/>
                <w:szCs w:val="22"/>
              </w:rPr>
              <w:t>Identify training needs with your line manager and participate in training opportunities appropriate to the role.</w:t>
            </w:r>
          </w:p>
          <w:p w14:paraId="30664849" w14:textId="760AF995" w:rsidR="00117CFF" w:rsidRPr="00117CFF" w:rsidRDefault="00117CFF" w:rsidP="00117CFF">
            <w:pPr>
              <w:spacing w:line="256" w:lineRule="auto"/>
              <w:rPr>
                <w:rFonts w:asciiTheme="minorHAnsi" w:hAnsiTheme="minorHAnsi" w:cstheme="minorHAnsi"/>
                <w:sz w:val="22"/>
                <w:szCs w:val="22"/>
              </w:rPr>
            </w:pPr>
          </w:p>
        </w:tc>
        <w:tc>
          <w:tcPr>
            <w:tcW w:w="2863" w:type="dxa"/>
            <w:tcBorders>
              <w:top w:val="single" w:sz="4" w:space="0" w:color="auto"/>
              <w:left w:val="single" w:sz="4" w:space="0" w:color="auto"/>
              <w:bottom w:val="single" w:sz="4" w:space="0" w:color="auto"/>
              <w:right w:val="single" w:sz="4" w:space="0" w:color="auto"/>
            </w:tcBorders>
          </w:tcPr>
          <w:p w14:paraId="5EEFE2C6" w14:textId="77777777" w:rsidR="00397E34" w:rsidRPr="00BB1B80" w:rsidRDefault="00397E34" w:rsidP="00DB38E5">
            <w:pPr>
              <w:rPr>
                <w:rFonts w:asciiTheme="minorHAnsi" w:hAnsiTheme="minorHAnsi" w:cstheme="minorHAnsi"/>
                <w:sz w:val="22"/>
                <w:szCs w:val="22"/>
              </w:rPr>
            </w:pPr>
          </w:p>
        </w:tc>
      </w:tr>
    </w:tbl>
    <w:p w14:paraId="0B95B9DB" w14:textId="77777777" w:rsidR="00397E34" w:rsidRPr="00E33B6A" w:rsidRDefault="00397E34" w:rsidP="00397E34">
      <w:pPr>
        <w:rPr>
          <w:rFonts w:asciiTheme="minorHAnsi" w:hAnsiTheme="minorHAnsi" w:cstheme="minorHAnsi"/>
          <w:sz w:val="12"/>
          <w:szCs w:val="12"/>
        </w:rPr>
      </w:pPr>
    </w:p>
    <w:p w14:paraId="5CB984DB" w14:textId="77777777" w:rsidR="00580280" w:rsidRDefault="00580280" w:rsidP="00EC746E">
      <w:pPr>
        <w:autoSpaceDE w:val="0"/>
        <w:autoSpaceDN w:val="0"/>
        <w:adjustRightInd w:val="0"/>
        <w:spacing w:line="276" w:lineRule="auto"/>
        <w:rPr>
          <w:rFonts w:asciiTheme="minorHAnsi" w:eastAsia="ArialMT" w:hAnsiTheme="minorHAnsi" w:cstheme="minorHAnsi"/>
          <w:sz w:val="22"/>
          <w:szCs w:val="22"/>
          <w:lang w:val="en-IE" w:eastAsia="en-GB"/>
        </w:rPr>
      </w:pPr>
    </w:p>
    <w:p w14:paraId="344ADC07" w14:textId="77777777" w:rsidR="00E52D7D" w:rsidRPr="00682688" w:rsidRDefault="00E52D7D" w:rsidP="00E52D7D">
      <w:pPr>
        <w:rPr>
          <w:rFonts w:asciiTheme="minorHAnsi" w:eastAsia="Arial Unicode MS" w:hAnsiTheme="minorHAnsi" w:cstheme="minorHAnsi"/>
          <w:b/>
          <w:sz w:val="22"/>
          <w:szCs w:val="22"/>
          <w:lang w:val="en-IE"/>
        </w:rPr>
      </w:pPr>
      <w:r w:rsidRPr="00682688">
        <w:rPr>
          <w:rFonts w:asciiTheme="minorHAnsi" w:eastAsia="Arial Unicode MS" w:hAnsiTheme="minorHAnsi" w:cstheme="minorHAnsi"/>
          <w:b/>
          <w:sz w:val="22"/>
          <w:szCs w:val="22"/>
          <w:lang w:val="en-IE"/>
        </w:rPr>
        <w:t>Terms and Conditions on Employment</w:t>
      </w:r>
    </w:p>
    <w:p w14:paraId="36E7BDDB" w14:textId="77777777" w:rsidR="00E52D7D" w:rsidRPr="00682688" w:rsidRDefault="00E52D7D" w:rsidP="00E52D7D">
      <w:pPr>
        <w:jc w:val="center"/>
        <w:rPr>
          <w:rFonts w:asciiTheme="minorHAnsi" w:eastAsia="Arial Unicode MS" w:hAnsiTheme="minorHAnsi" w:cstheme="minorHAnsi"/>
          <w:b/>
          <w:sz w:val="22"/>
          <w:szCs w:val="22"/>
          <w:lang w:val="en-IE"/>
        </w:rPr>
      </w:pPr>
    </w:p>
    <w:tbl>
      <w:tblPr>
        <w:tblStyle w:val="TableGrid"/>
        <w:tblW w:w="9322" w:type="dxa"/>
        <w:tblLook w:val="04A0" w:firstRow="1" w:lastRow="0" w:firstColumn="1" w:lastColumn="0" w:noHBand="0" w:noVBand="1"/>
      </w:tblPr>
      <w:tblGrid>
        <w:gridCol w:w="2660"/>
        <w:gridCol w:w="6662"/>
      </w:tblGrid>
      <w:tr w:rsidR="00E52D7D" w:rsidRPr="00682688" w14:paraId="3A9A0C8A" w14:textId="77777777" w:rsidTr="003821F7">
        <w:tc>
          <w:tcPr>
            <w:tcW w:w="2660" w:type="dxa"/>
            <w:tcBorders>
              <w:top w:val="single" w:sz="4" w:space="0" w:color="auto"/>
              <w:left w:val="single" w:sz="4" w:space="0" w:color="auto"/>
              <w:bottom w:val="single" w:sz="4" w:space="0" w:color="auto"/>
              <w:right w:val="single" w:sz="4" w:space="0" w:color="auto"/>
            </w:tcBorders>
            <w:hideMark/>
          </w:tcPr>
          <w:p w14:paraId="736B45B5" w14:textId="77777777" w:rsidR="00E52D7D" w:rsidRPr="00E52D7D" w:rsidRDefault="00E52D7D" w:rsidP="003821F7">
            <w:pPr>
              <w:spacing w:after="200" w:line="276" w:lineRule="auto"/>
              <w:rPr>
                <w:rFonts w:asciiTheme="minorHAnsi" w:eastAsia="Arial Unicode MS" w:hAnsiTheme="minorHAnsi" w:cstheme="minorHAnsi"/>
                <w:b/>
                <w:sz w:val="22"/>
                <w:szCs w:val="22"/>
              </w:rPr>
            </w:pPr>
            <w:r w:rsidRPr="00E52D7D">
              <w:rPr>
                <w:rFonts w:asciiTheme="minorHAnsi" w:eastAsia="Arial Unicode MS" w:hAnsiTheme="minorHAnsi" w:cstheme="minorHAnsi"/>
                <w:b/>
                <w:sz w:val="22"/>
                <w:szCs w:val="22"/>
              </w:rPr>
              <w:t>Garda Clearance</w:t>
            </w:r>
          </w:p>
        </w:tc>
        <w:tc>
          <w:tcPr>
            <w:tcW w:w="6662" w:type="dxa"/>
            <w:tcBorders>
              <w:top w:val="single" w:sz="4" w:space="0" w:color="auto"/>
              <w:left w:val="single" w:sz="4" w:space="0" w:color="auto"/>
              <w:bottom w:val="single" w:sz="4" w:space="0" w:color="auto"/>
              <w:right w:val="single" w:sz="4" w:space="0" w:color="auto"/>
            </w:tcBorders>
            <w:hideMark/>
          </w:tcPr>
          <w:p w14:paraId="755E3812" w14:textId="77777777" w:rsidR="00E52D7D" w:rsidRPr="00682688" w:rsidRDefault="00E52D7D" w:rsidP="003821F7">
            <w:pPr>
              <w:spacing w:after="200" w:line="276" w:lineRule="auto"/>
              <w:rPr>
                <w:rFonts w:asciiTheme="minorHAnsi" w:eastAsia="Arial Unicode MS" w:hAnsiTheme="minorHAnsi" w:cstheme="minorHAnsi"/>
                <w:sz w:val="22"/>
                <w:szCs w:val="22"/>
              </w:rPr>
            </w:pPr>
            <w:r w:rsidRPr="00682688">
              <w:rPr>
                <w:rFonts w:asciiTheme="minorHAnsi" w:eastAsia="Arial Unicode MS" w:hAnsiTheme="minorHAnsi" w:cstheme="minorHAnsi"/>
                <w:sz w:val="22"/>
                <w:szCs w:val="22"/>
              </w:rPr>
              <w:t>The successful applicant must undergo and secure Garda Vetting through the NTDC Policy</w:t>
            </w:r>
          </w:p>
        </w:tc>
      </w:tr>
      <w:tr w:rsidR="00E52D7D" w:rsidRPr="00682688" w14:paraId="1B8A06E0" w14:textId="77777777" w:rsidTr="003821F7">
        <w:tc>
          <w:tcPr>
            <w:tcW w:w="2660" w:type="dxa"/>
            <w:tcBorders>
              <w:top w:val="single" w:sz="4" w:space="0" w:color="auto"/>
              <w:left w:val="single" w:sz="4" w:space="0" w:color="auto"/>
              <w:bottom w:val="single" w:sz="4" w:space="0" w:color="auto"/>
              <w:right w:val="single" w:sz="4" w:space="0" w:color="auto"/>
            </w:tcBorders>
          </w:tcPr>
          <w:p w14:paraId="42DFE9AB" w14:textId="77777777" w:rsidR="00E52D7D" w:rsidRPr="00E52D7D" w:rsidRDefault="00E52D7D" w:rsidP="003821F7">
            <w:pPr>
              <w:spacing w:after="200" w:line="276" w:lineRule="auto"/>
              <w:rPr>
                <w:rFonts w:asciiTheme="minorHAnsi" w:eastAsia="Arial Unicode MS" w:hAnsiTheme="minorHAnsi" w:cstheme="minorHAnsi"/>
                <w:b/>
                <w:sz w:val="22"/>
                <w:szCs w:val="22"/>
              </w:rPr>
            </w:pPr>
            <w:r w:rsidRPr="00E52D7D">
              <w:rPr>
                <w:rFonts w:asciiTheme="minorHAnsi" w:eastAsia="Arial Unicode MS" w:hAnsiTheme="minorHAnsi" w:cstheme="minorHAnsi"/>
                <w:b/>
                <w:sz w:val="22"/>
                <w:szCs w:val="22"/>
              </w:rPr>
              <w:t xml:space="preserve">Contract </w:t>
            </w:r>
          </w:p>
        </w:tc>
        <w:tc>
          <w:tcPr>
            <w:tcW w:w="6662" w:type="dxa"/>
            <w:tcBorders>
              <w:top w:val="single" w:sz="4" w:space="0" w:color="auto"/>
              <w:left w:val="single" w:sz="4" w:space="0" w:color="auto"/>
              <w:bottom w:val="single" w:sz="4" w:space="0" w:color="auto"/>
              <w:right w:val="single" w:sz="4" w:space="0" w:color="auto"/>
            </w:tcBorders>
          </w:tcPr>
          <w:p w14:paraId="16474D96" w14:textId="69AC1578" w:rsidR="00853228" w:rsidRDefault="00E52D7D" w:rsidP="003821F7">
            <w:pPr>
              <w:rPr>
                <w:rFonts w:asciiTheme="minorHAnsi" w:hAnsiTheme="minorHAnsi" w:cstheme="minorHAnsi"/>
                <w:sz w:val="22"/>
                <w:szCs w:val="22"/>
              </w:rPr>
            </w:pPr>
            <w:r w:rsidRPr="00682688">
              <w:rPr>
                <w:rFonts w:asciiTheme="minorHAnsi" w:hAnsiTheme="minorHAnsi" w:cstheme="minorHAnsi"/>
                <w:sz w:val="22"/>
                <w:szCs w:val="22"/>
              </w:rPr>
              <w:t>The Project Worker will be employed by NTDC</w:t>
            </w:r>
            <w:r w:rsidR="00F328AE">
              <w:rPr>
                <w:rFonts w:asciiTheme="minorHAnsi" w:hAnsiTheme="minorHAnsi" w:cstheme="minorHAnsi"/>
                <w:sz w:val="22"/>
                <w:szCs w:val="22"/>
              </w:rPr>
              <w:t xml:space="preserve"> on </w:t>
            </w:r>
            <w:r w:rsidR="00F137B3">
              <w:rPr>
                <w:rFonts w:asciiTheme="minorHAnsi" w:hAnsiTheme="minorHAnsi" w:cstheme="minorHAnsi"/>
                <w:sz w:val="22"/>
                <w:szCs w:val="22"/>
              </w:rPr>
              <w:t>an 18-month Fixed</w:t>
            </w:r>
            <w:r w:rsidR="00F328AE">
              <w:rPr>
                <w:rFonts w:asciiTheme="minorHAnsi" w:hAnsiTheme="minorHAnsi" w:cstheme="minorHAnsi"/>
                <w:sz w:val="22"/>
                <w:szCs w:val="22"/>
              </w:rPr>
              <w:t xml:space="preserve"> Term Contrac</w:t>
            </w:r>
            <w:r w:rsidR="00F328AE" w:rsidRPr="000441A7">
              <w:rPr>
                <w:rFonts w:asciiTheme="minorHAnsi" w:hAnsiTheme="minorHAnsi" w:cstheme="minorHAnsi"/>
                <w:color w:val="000000" w:themeColor="text1"/>
                <w:sz w:val="22"/>
                <w:szCs w:val="22"/>
              </w:rPr>
              <w:t>t</w:t>
            </w:r>
            <w:r w:rsidR="00342B62" w:rsidRPr="000441A7">
              <w:rPr>
                <w:rFonts w:asciiTheme="minorHAnsi" w:hAnsiTheme="minorHAnsi" w:cstheme="minorHAnsi"/>
                <w:color w:val="000000" w:themeColor="text1"/>
                <w:sz w:val="22"/>
                <w:szCs w:val="22"/>
              </w:rPr>
              <w:t>.</w:t>
            </w:r>
          </w:p>
          <w:p w14:paraId="45E3199A" w14:textId="77777777" w:rsidR="00853228" w:rsidRDefault="00853228" w:rsidP="003821F7">
            <w:pPr>
              <w:rPr>
                <w:rFonts w:asciiTheme="minorHAnsi" w:hAnsiTheme="minorHAnsi" w:cstheme="minorHAnsi"/>
                <w:sz w:val="22"/>
                <w:szCs w:val="22"/>
              </w:rPr>
            </w:pPr>
          </w:p>
          <w:p w14:paraId="539BD011" w14:textId="0FA65E0B" w:rsidR="00E52D7D" w:rsidRPr="004D4B90" w:rsidRDefault="00E52D7D" w:rsidP="004D4B90">
            <w:pPr>
              <w:rPr>
                <w:rFonts w:asciiTheme="minorHAnsi" w:hAnsiTheme="minorHAnsi" w:cstheme="minorHAnsi"/>
                <w:sz w:val="22"/>
                <w:szCs w:val="22"/>
              </w:rPr>
            </w:pPr>
            <w:r w:rsidRPr="00682688">
              <w:rPr>
                <w:rFonts w:asciiTheme="minorHAnsi" w:hAnsiTheme="minorHAnsi" w:cstheme="minorHAnsi"/>
                <w:sz w:val="22"/>
                <w:szCs w:val="22"/>
              </w:rPr>
              <w:t xml:space="preserve">It must be understood however, that if the position becomes redundant at any time during the period of the contract or if the funding for the post is discontinued </w:t>
            </w:r>
            <w:r w:rsidR="003411F2">
              <w:rPr>
                <w:rFonts w:asciiTheme="minorHAnsi" w:hAnsiTheme="minorHAnsi" w:cstheme="minorHAnsi"/>
                <w:sz w:val="22"/>
                <w:szCs w:val="22"/>
              </w:rPr>
              <w:t xml:space="preserve">the </w:t>
            </w:r>
            <w:r w:rsidRPr="00682688">
              <w:rPr>
                <w:rFonts w:asciiTheme="minorHAnsi" w:hAnsiTheme="minorHAnsi" w:cstheme="minorHAnsi"/>
                <w:sz w:val="22"/>
                <w:szCs w:val="22"/>
              </w:rPr>
              <w:t>employment may be terminated.</w:t>
            </w:r>
          </w:p>
        </w:tc>
      </w:tr>
      <w:tr w:rsidR="00E52D7D" w:rsidRPr="00682688" w14:paraId="21803164" w14:textId="77777777" w:rsidTr="003821F7">
        <w:tc>
          <w:tcPr>
            <w:tcW w:w="2660" w:type="dxa"/>
            <w:tcBorders>
              <w:top w:val="single" w:sz="4" w:space="0" w:color="auto"/>
              <w:left w:val="single" w:sz="4" w:space="0" w:color="auto"/>
              <w:bottom w:val="single" w:sz="4" w:space="0" w:color="auto"/>
              <w:right w:val="single" w:sz="4" w:space="0" w:color="auto"/>
            </w:tcBorders>
            <w:hideMark/>
          </w:tcPr>
          <w:p w14:paraId="19368C08" w14:textId="77777777" w:rsidR="00E52D7D" w:rsidRPr="00682688" w:rsidRDefault="00E52D7D" w:rsidP="003821F7">
            <w:pPr>
              <w:spacing w:after="200" w:line="276" w:lineRule="auto"/>
              <w:rPr>
                <w:rFonts w:asciiTheme="minorHAnsi" w:eastAsia="Arial Unicode MS" w:hAnsiTheme="minorHAnsi" w:cstheme="minorHAnsi"/>
                <w:b/>
                <w:sz w:val="22"/>
                <w:szCs w:val="22"/>
              </w:rPr>
            </w:pPr>
            <w:r w:rsidRPr="00682688">
              <w:rPr>
                <w:rFonts w:asciiTheme="minorHAnsi" w:eastAsia="Arial Unicode MS" w:hAnsiTheme="minorHAnsi" w:cstheme="minorHAnsi"/>
                <w:b/>
                <w:sz w:val="22"/>
                <w:szCs w:val="22"/>
              </w:rPr>
              <w:t>Probation</w:t>
            </w:r>
          </w:p>
        </w:tc>
        <w:tc>
          <w:tcPr>
            <w:tcW w:w="6662" w:type="dxa"/>
            <w:tcBorders>
              <w:top w:val="single" w:sz="4" w:space="0" w:color="auto"/>
              <w:left w:val="single" w:sz="4" w:space="0" w:color="auto"/>
              <w:bottom w:val="single" w:sz="4" w:space="0" w:color="auto"/>
              <w:right w:val="single" w:sz="4" w:space="0" w:color="auto"/>
            </w:tcBorders>
            <w:hideMark/>
          </w:tcPr>
          <w:p w14:paraId="5CA6BB6A" w14:textId="77777777" w:rsidR="00E52D7D" w:rsidRPr="00682688" w:rsidRDefault="00E52D7D" w:rsidP="003821F7">
            <w:pPr>
              <w:spacing w:after="200" w:line="276" w:lineRule="auto"/>
              <w:rPr>
                <w:rFonts w:asciiTheme="minorHAnsi" w:hAnsiTheme="minorHAnsi" w:cstheme="minorHAnsi"/>
                <w:sz w:val="22"/>
                <w:szCs w:val="22"/>
                <w:lang w:val="en-US"/>
              </w:rPr>
            </w:pPr>
            <w:r w:rsidRPr="00682688">
              <w:rPr>
                <w:rFonts w:asciiTheme="minorHAnsi" w:hAnsiTheme="minorHAnsi" w:cstheme="minorHAnsi"/>
                <w:sz w:val="22"/>
                <w:szCs w:val="22"/>
                <w:lang w:val="en-US"/>
              </w:rPr>
              <w:t>The following probationary provisions shall apply:</w:t>
            </w:r>
          </w:p>
          <w:p w14:paraId="0370A74E" w14:textId="77777777" w:rsidR="00E52D7D" w:rsidRPr="00682688" w:rsidRDefault="00E52D7D" w:rsidP="004F41C5">
            <w:pPr>
              <w:numPr>
                <w:ilvl w:val="0"/>
                <w:numId w:val="4"/>
              </w:numPr>
              <w:spacing w:after="200" w:line="276" w:lineRule="auto"/>
              <w:rPr>
                <w:rFonts w:asciiTheme="minorHAnsi" w:hAnsiTheme="minorHAnsi" w:cstheme="minorHAnsi"/>
                <w:sz w:val="22"/>
                <w:szCs w:val="22"/>
                <w:lang w:val="en-US"/>
              </w:rPr>
            </w:pPr>
            <w:r w:rsidRPr="00682688">
              <w:rPr>
                <w:rFonts w:asciiTheme="minorHAnsi" w:hAnsiTheme="minorHAnsi" w:cstheme="minorHAnsi"/>
                <w:sz w:val="22"/>
                <w:szCs w:val="22"/>
                <w:lang w:val="en-US"/>
              </w:rPr>
              <w:t>There shall be a period after such appointments takes effect during which such persons shall hold the post on probation.</w:t>
            </w:r>
          </w:p>
          <w:p w14:paraId="4E49A065" w14:textId="30A0B4D7" w:rsidR="003A0127" w:rsidRPr="003A0127" w:rsidRDefault="00E52D7D" w:rsidP="003A0127">
            <w:pPr>
              <w:numPr>
                <w:ilvl w:val="0"/>
                <w:numId w:val="4"/>
              </w:numPr>
              <w:spacing w:after="200" w:line="276" w:lineRule="auto"/>
              <w:rPr>
                <w:rFonts w:asciiTheme="minorHAnsi" w:hAnsiTheme="minorHAnsi" w:cstheme="minorHAnsi"/>
                <w:sz w:val="22"/>
                <w:szCs w:val="22"/>
                <w:lang w:val="en-US"/>
              </w:rPr>
            </w:pPr>
            <w:r w:rsidRPr="003A0127">
              <w:rPr>
                <w:rFonts w:asciiTheme="minorHAnsi" w:hAnsiTheme="minorHAnsi" w:cstheme="minorHAnsi"/>
                <w:sz w:val="22"/>
                <w:szCs w:val="22"/>
                <w:lang w:val="en-US"/>
              </w:rPr>
              <w:t xml:space="preserve">Such </w:t>
            </w:r>
            <w:r w:rsidR="003A0127" w:rsidRPr="003A0127">
              <w:rPr>
                <w:rFonts w:asciiTheme="minorHAnsi" w:hAnsiTheme="minorHAnsi" w:cstheme="minorHAnsi"/>
                <w:sz w:val="22"/>
                <w:szCs w:val="22"/>
                <w:lang w:val="en-US"/>
              </w:rPr>
              <w:t>a period</w:t>
            </w:r>
            <w:r w:rsidRPr="003A0127">
              <w:rPr>
                <w:rFonts w:asciiTheme="minorHAnsi" w:hAnsiTheme="minorHAnsi" w:cstheme="minorHAnsi"/>
                <w:sz w:val="22"/>
                <w:szCs w:val="22"/>
                <w:lang w:val="en-US"/>
              </w:rPr>
              <w:t xml:space="preserve"> shall be </w:t>
            </w:r>
            <w:r w:rsidR="00576789" w:rsidRPr="003A0127">
              <w:rPr>
                <w:rFonts w:asciiTheme="minorHAnsi" w:hAnsiTheme="minorHAnsi" w:cstheme="minorHAnsi"/>
                <w:sz w:val="22"/>
                <w:szCs w:val="22"/>
                <w:lang w:val="en-US"/>
              </w:rPr>
              <w:t>nine</w:t>
            </w:r>
            <w:r w:rsidRPr="003A0127">
              <w:rPr>
                <w:rFonts w:asciiTheme="minorHAnsi" w:hAnsiTheme="minorHAnsi" w:cstheme="minorHAnsi"/>
                <w:sz w:val="22"/>
                <w:szCs w:val="22"/>
                <w:lang w:val="en-US"/>
              </w:rPr>
              <w:t xml:space="preserve"> months, but the CEO may at their discretion extend such </w:t>
            </w:r>
            <w:r w:rsidR="003A0127" w:rsidRPr="003A0127">
              <w:rPr>
                <w:rFonts w:asciiTheme="minorHAnsi" w:hAnsiTheme="minorHAnsi" w:cstheme="minorHAnsi"/>
                <w:sz w:val="22"/>
                <w:szCs w:val="22"/>
                <w:lang w:val="en-US"/>
              </w:rPr>
              <w:t>a period.</w:t>
            </w:r>
          </w:p>
          <w:p w14:paraId="095874A9" w14:textId="54F82253" w:rsidR="00E52D7D" w:rsidRPr="00682688" w:rsidRDefault="00E52D7D" w:rsidP="003A0127">
            <w:pPr>
              <w:numPr>
                <w:ilvl w:val="0"/>
                <w:numId w:val="4"/>
              </w:numPr>
              <w:spacing w:after="200" w:line="276" w:lineRule="auto"/>
              <w:rPr>
                <w:rFonts w:asciiTheme="minorHAnsi" w:hAnsiTheme="minorHAnsi" w:cstheme="minorHAnsi"/>
                <w:sz w:val="22"/>
                <w:szCs w:val="22"/>
                <w:lang w:val="en-US"/>
              </w:rPr>
            </w:pPr>
            <w:r w:rsidRPr="00682688">
              <w:rPr>
                <w:rFonts w:asciiTheme="minorHAnsi" w:hAnsiTheme="minorHAnsi" w:cstheme="minorHAnsi"/>
                <w:sz w:val="22"/>
                <w:szCs w:val="22"/>
                <w:lang w:val="en-US"/>
              </w:rPr>
              <w:t xml:space="preserve">Such </w:t>
            </w:r>
            <w:proofErr w:type="gramStart"/>
            <w:r w:rsidRPr="00682688">
              <w:rPr>
                <w:rFonts w:asciiTheme="minorHAnsi" w:hAnsiTheme="minorHAnsi" w:cstheme="minorHAnsi"/>
                <w:sz w:val="22"/>
                <w:szCs w:val="22"/>
                <w:lang w:val="en-US"/>
              </w:rPr>
              <w:t>persons</w:t>
            </w:r>
            <w:proofErr w:type="gramEnd"/>
            <w:r w:rsidRPr="00682688">
              <w:rPr>
                <w:rFonts w:asciiTheme="minorHAnsi" w:hAnsiTheme="minorHAnsi" w:cstheme="minorHAnsi"/>
                <w:sz w:val="22"/>
                <w:szCs w:val="22"/>
                <w:lang w:val="en-US"/>
              </w:rPr>
              <w:t xml:space="preserve"> shall cease to hold the post at the end of the period of probation unless during such period the </w:t>
            </w:r>
            <w:r w:rsidRPr="00682688">
              <w:rPr>
                <w:rFonts w:asciiTheme="minorHAnsi" w:hAnsiTheme="minorHAnsi" w:cstheme="minorHAnsi"/>
                <w:sz w:val="22"/>
                <w:szCs w:val="22"/>
                <w:lang w:val="en-US"/>
              </w:rPr>
              <w:lastRenderedPageBreak/>
              <w:t xml:space="preserve">CEO has certified that the service of such </w:t>
            </w:r>
            <w:proofErr w:type="gramStart"/>
            <w:r w:rsidRPr="00682688">
              <w:rPr>
                <w:rFonts w:asciiTheme="minorHAnsi" w:hAnsiTheme="minorHAnsi" w:cstheme="minorHAnsi"/>
                <w:sz w:val="22"/>
                <w:szCs w:val="22"/>
                <w:lang w:val="en-US"/>
              </w:rPr>
              <w:t>persons</w:t>
            </w:r>
            <w:proofErr w:type="gramEnd"/>
            <w:r w:rsidRPr="00682688">
              <w:rPr>
                <w:rFonts w:asciiTheme="minorHAnsi" w:hAnsiTheme="minorHAnsi" w:cstheme="minorHAnsi"/>
                <w:sz w:val="22"/>
                <w:szCs w:val="22"/>
                <w:lang w:val="en-US"/>
              </w:rPr>
              <w:t xml:space="preserve"> is satisfactory.</w:t>
            </w:r>
          </w:p>
        </w:tc>
      </w:tr>
      <w:tr w:rsidR="00E52D7D" w:rsidRPr="00682688" w14:paraId="07E88B9A" w14:textId="77777777" w:rsidTr="003821F7">
        <w:tc>
          <w:tcPr>
            <w:tcW w:w="2660" w:type="dxa"/>
            <w:tcBorders>
              <w:top w:val="single" w:sz="4" w:space="0" w:color="auto"/>
              <w:left w:val="single" w:sz="4" w:space="0" w:color="auto"/>
              <w:bottom w:val="single" w:sz="4" w:space="0" w:color="auto"/>
              <w:right w:val="single" w:sz="4" w:space="0" w:color="auto"/>
            </w:tcBorders>
            <w:hideMark/>
          </w:tcPr>
          <w:p w14:paraId="4DF3936F" w14:textId="77777777" w:rsidR="00E52D7D" w:rsidRPr="00682688" w:rsidRDefault="00E52D7D" w:rsidP="003821F7">
            <w:pPr>
              <w:spacing w:after="200" w:line="276" w:lineRule="auto"/>
              <w:rPr>
                <w:rFonts w:asciiTheme="minorHAnsi" w:eastAsia="Arial Unicode MS" w:hAnsiTheme="minorHAnsi" w:cstheme="minorHAnsi"/>
                <w:b/>
                <w:sz w:val="22"/>
                <w:szCs w:val="22"/>
              </w:rPr>
            </w:pPr>
            <w:r w:rsidRPr="00682688">
              <w:rPr>
                <w:rFonts w:asciiTheme="minorHAnsi" w:eastAsia="Arial Unicode MS" w:hAnsiTheme="minorHAnsi" w:cstheme="minorHAnsi"/>
                <w:b/>
                <w:sz w:val="22"/>
                <w:szCs w:val="22"/>
              </w:rPr>
              <w:lastRenderedPageBreak/>
              <w:t>Health</w:t>
            </w:r>
          </w:p>
        </w:tc>
        <w:tc>
          <w:tcPr>
            <w:tcW w:w="6662" w:type="dxa"/>
            <w:tcBorders>
              <w:top w:val="single" w:sz="4" w:space="0" w:color="auto"/>
              <w:left w:val="single" w:sz="4" w:space="0" w:color="auto"/>
              <w:bottom w:val="single" w:sz="4" w:space="0" w:color="auto"/>
              <w:right w:val="single" w:sz="4" w:space="0" w:color="auto"/>
            </w:tcBorders>
            <w:hideMark/>
          </w:tcPr>
          <w:p w14:paraId="146BD574" w14:textId="77777777" w:rsidR="00E52D7D" w:rsidRPr="00682688" w:rsidRDefault="00E52D7D" w:rsidP="003821F7">
            <w:pPr>
              <w:spacing w:after="200" w:line="276" w:lineRule="auto"/>
              <w:rPr>
                <w:rFonts w:asciiTheme="minorHAnsi" w:eastAsia="Arial Unicode MS" w:hAnsiTheme="minorHAnsi" w:cstheme="minorHAnsi"/>
                <w:sz w:val="22"/>
                <w:szCs w:val="22"/>
              </w:rPr>
            </w:pPr>
            <w:r w:rsidRPr="00682688">
              <w:rPr>
                <w:rFonts w:asciiTheme="minorHAnsi" w:eastAsia="Arial Unicode MS" w:hAnsiTheme="minorHAnsi" w:cstheme="minorHAnsi"/>
                <w:sz w:val="22"/>
                <w:szCs w:val="22"/>
              </w:rPr>
              <w:t>A candidate for and any person holding office must be fully competent and capable of undertaking the duties attached to the office and be in a state of health such as would indicate a reasonable prospect of ability to render regular and efficient service.</w:t>
            </w:r>
          </w:p>
        </w:tc>
      </w:tr>
      <w:tr w:rsidR="00E52D7D" w:rsidRPr="00682688" w14:paraId="6214B589" w14:textId="77777777" w:rsidTr="003821F7">
        <w:tc>
          <w:tcPr>
            <w:tcW w:w="2660" w:type="dxa"/>
            <w:tcBorders>
              <w:top w:val="single" w:sz="4" w:space="0" w:color="auto"/>
              <w:left w:val="single" w:sz="4" w:space="0" w:color="auto"/>
              <w:bottom w:val="single" w:sz="4" w:space="0" w:color="auto"/>
              <w:right w:val="single" w:sz="4" w:space="0" w:color="auto"/>
            </w:tcBorders>
            <w:hideMark/>
          </w:tcPr>
          <w:p w14:paraId="7F4038DB" w14:textId="77777777" w:rsidR="00E52D7D" w:rsidRPr="00682688" w:rsidRDefault="00E52D7D" w:rsidP="003821F7">
            <w:pPr>
              <w:spacing w:after="200" w:line="276" w:lineRule="auto"/>
              <w:rPr>
                <w:rFonts w:asciiTheme="minorHAnsi" w:eastAsia="Arial Unicode MS" w:hAnsiTheme="minorHAnsi" w:cstheme="minorHAnsi"/>
                <w:b/>
                <w:sz w:val="22"/>
                <w:szCs w:val="22"/>
              </w:rPr>
            </w:pPr>
            <w:r w:rsidRPr="00682688">
              <w:rPr>
                <w:rFonts w:asciiTheme="minorHAnsi" w:eastAsia="Arial Unicode MS" w:hAnsiTheme="minorHAnsi" w:cstheme="minorHAnsi"/>
                <w:b/>
                <w:sz w:val="22"/>
                <w:szCs w:val="22"/>
              </w:rPr>
              <w:t>Character</w:t>
            </w:r>
          </w:p>
        </w:tc>
        <w:tc>
          <w:tcPr>
            <w:tcW w:w="6662" w:type="dxa"/>
            <w:tcBorders>
              <w:top w:val="single" w:sz="4" w:space="0" w:color="auto"/>
              <w:left w:val="single" w:sz="4" w:space="0" w:color="auto"/>
              <w:bottom w:val="single" w:sz="4" w:space="0" w:color="auto"/>
              <w:right w:val="single" w:sz="4" w:space="0" w:color="auto"/>
            </w:tcBorders>
            <w:hideMark/>
          </w:tcPr>
          <w:p w14:paraId="5DD22650" w14:textId="77777777" w:rsidR="00E52D7D" w:rsidRPr="00682688" w:rsidRDefault="00E52D7D" w:rsidP="003821F7">
            <w:pPr>
              <w:spacing w:after="200" w:line="276" w:lineRule="auto"/>
              <w:rPr>
                <w:rFonts w:asciiTheme="minorHAnsi" w:eastAsia="Arial Unicode MS" w:hAnsiTheme="minorHAnsi" w:cstheme="minorHAnsi"/>
                <w:sz w:val="22"/>
                <w:szCs w:val="22"/>
              </w:rPr>
            </w:pPr>
            <w:r w:rsidRPr="00682688">
              <w:rPr>
                <w:rFonts w:asciiTheme="minorHAnsi" w:eastAsia="Arial Unicode MS" w:hAnsiTheme="minorHAnsi" w:cstheme="minorHAnsi"/>
                <w:sz w:val="22"/>
                <w:szCs w:val="22"/>
              </w:rPr>
              <w:t xml:space="preserve">Candidates for and any person holding the office must be of good character. References will be sought prior to job offer being made. </w:t>
            </w:r>
          </w:p>
        </w:tc>
      </w:tr>
      <w:tr w:rsidR="00E52D7D" w:rsidRPr="00682688" w14:paraId="5842482A" w14:textId="77777777" w:rsidTr="003821F7">
        <w:tc>
          <w:tcPr>
            <w:tcW w:w="2660" w:type="dxa"/>
          </w:tcPr>
          <w:p w14:paraId="4F8526E1" w14:textId="77777777" w:rsidR="00E52D7D" w:rsidRPr="00682688" w:rsidRDefault="00E52D7D" w:rsidP="003821F7">
            <w:pPr>
              <w:spacing w:line="256" w:lineRule="auto"/>
              <w:jc w:val="both"/>
              <w:rPr>
                <w:rFonts w:asciiTheme="minorHAnsi" w:hAnsiTheme="minorHAnsi" w:cstheme="minorHAnsi"/>
                <w:b/>
                <w:bCs/>
                <w:sz w:val="22"/>
                <w:szCs w:val="22"/>
              </w:rPr>
            </w:pPr>
            <w:r w:rsidRPr="00682688">
              <w:rPr>
                <w:rFonts w:asciiTheme="minorHAnsi" w:hAnsiTheme="minorHAnsi" w:cstheme="minorHAnsi"/>
                <w:b/>
                <w:bCs/>
                <w:sz w:val="22"/>
                <w:szCs w:val="22"/>
              </w:rPr>
              <w:t>Competition Selection Process</w:t>
            </w:r>
          </w:p>
        </w:tc>
        <w:tc>
          <w:tcPr>
            <w:tcW w:w="6662" w:type="dxa"/>
            <w:hideMark/>
          </w:tcPr>
          <w:p w14:paraId="7FD7BABF" w14:textId="4393870E" w:rsidR="00820EAC" w:rsidRPr="003411F2" w:rsidRDefault="00E52D7D" w:rsidP="00EF1AD7">
            <w:pPr>
              <w:spacing w:line="256" w:lineRule="auto"/>
              <w:jc w:val="both"/>
              <w:rPr>
                <w:rFonts w:asciiTheme="minorHAnsi" w:hAnsiTheme="minorHAnsi" w:cstheme="minorHAnsi"/>
                <w:sz w:val="22"/>
                <w:szCs w:val="22"/>
              </w:rPr>
            </w:pPr>
            <w:r w:rsidRPr="003411F2">
              <w:rPr>
                <w:rFonts w:asciiTheme="minorHAnsi" w:hAnsiTheme="minorHAnsi" w:cstheme="minorHAnsi"/>
                <w:sz w:val="22"/>
                <w:szCs w:val="22"/>
              </w:rPr>
              <w:t xml:space="preserve">Short-listing may be carried out </w:t>
            </w:r>
            <w:proofErr w:type="gramStart"/>
            <w:r w:rsidRPr="003411F2">
              <w:rPr>
                <w:rFonts w:asciiTheme="minorHAnsi" w:hAnsiTheme="minorHAnsi" w:cstheme="minorHAnsi"/>
                <w:sz w:val="22"/>
                <w:szCs w:val="22"/>
              </w:rPr>
              <w:t>on the basis of</w:t>
            </w:r>
            <w:proofErr w:type="gramEnd"/>
            <w:r w:rsidRPr="003411F2">
              <w:rPr>
                <w:rFonts w:asciiTheme="minorHAnsi" w:hAnsiTheme="minorHAnsi" w:cstheme="minorHAnsi"/>
                <w:sz w:val="22"/>
                <w:szCs w:val="22"/>
              </w:rPr>
              <w:t xml:space="preserve"> information supplied in your</w:t>
            </w:r>
            <w:r w:rsidR="00342B62">
              <w:rPr>
                <w:rFonts w:asciiTheme="minorHAnsi" w:hAnsiTheme="minorHAnsi" w:cstheme="minorHAnsi"/>
                <w:sz w:val="22"/>
                <w:szCs w:val="22"/>
              </w:rPr>
              <w:t xml:space="preserve"> </w:t>
            </w:r>
            <w:r w:rsidR="00342B62" w:rsidRPr="00257D79">
              <w:rPr>
                <w:rFonts w:asciiTheme="minorHAnsi" w:hAnsiTheme="minorHAnsi" w:cstheme="minorHAnsi"/>
                <w:sz w:val="22"/>
                <w:szCs w:val="22"/>
              </w:rPr>
              <w:t>Application Form</w:t>
            </w:r>
            <w:r w:rsidR="000441A7">
              <w:rPr>
                <w:rFonts w:asciiTheme="minorHAnsi" w:hAnsiTheme="minorHAnsi" w:cstheme="minorHAnsi"/>
                <w:sz w:val="22"/>
                <w:szCs w:val="22"/>
              </w:rPr>
              <w:t>.</w:t>
            </w:r>
            <w:r w:rsidRPr="00257D79">
              <w:rPr>
                <w:rFonts w:asciiTheme="minorHAnsi" w:hAnsiTheme="minorHAnsi" w:cstheme="minorHAnsi"/>
                <w:sz w:val="22"/>
                <w:szCs w:val="22"/>
              </w:rPr>
              <w:t xml:space="preserve"> </w:t>
            </w:r>
            <w:r w:rsidRPr="003411F2">
              <w:rPr>
                <w:rFonts w:asciiTheme="minorHAnsi" w:hAnsiTheme="minorHAnsi" w:cstheme="minorHAnsi"/>
                <w:sz w:val="22"/>
                <w:szCs w:val="22"/>
              </w:rPr>
              <w:t xml:space="preserve">The criteria for short listing are based on the requirements of the post as outlined in the ‘essential qualifications for the post’ and the core skills / competencies section of the job specification.  Therefore, it is very important that you think about your experience </w:t>
            </w:r>
            <w:r w:rsidRPr="003411F2">
              <w:rPr>
                <w:rFonts w:asciiTheme="minorHAnsi" w:hAnsiTheme="minorHAnsi" w:cstheme="minorHAnsi"/>
              </w:rPr>
              <w:t>considering</w:t>
            </w:r>
            <w:r w:rsidRPr="003411F2">
              <w:rPr>
                <w:rFonts w:asciiTheme="minorHAnsi" w:hAnsiTheme="minorHAnsi" w:cstheme="minorHAnsi"/>
                <w:sz w:val="22"/>
                <w:szCs w:val="22"/>
              </w:rPr>
              <w:t xml:space="preserve"> those requirements.</w:t>
            </w:r>
            <w:r w:rsidR="00EF1AD7" w:rsidRPr="003411F2">
              <w:rPr>
                <w:rFonts w:asciiTheme="minorHAnsi" w:hAnsiTheme="minorHAnsi" w:cstheme="minorHAnsi"/>
                <w:sz w:val="22"/>
                <w:szCs w:val="22"/>
              </w:rPr>
              <w:t xml:space="preserve"> </w:t>
            </w:r>
            <w:r w:rsidRPr="003411F2">
              <w:rPr>
                <w:rFonts w:asciiTheme="minorHAnsi" w:hAnsiTheme="minorHAnsi" w:cstheme="minorHAnsi"/>
                <w:sz w:val="22"/>
                <w:szCs w:val="22"/>
              </w:rPr>
              <w:t>Failure to include information regarding these requirements may result in you not being called forward to the next stage of the selection process.</w:t>
            </w:r>
            <w:r w:rsidR="0084254B" w:rsidRPr="003411F2">
              <w:rPr>
                <w:rFonts w:asciiTheme="minorHAnsi" w:hAnsiTheme="minorHAnsi" w:cstheme="minorHAnsi"/>
                <w:sz w:val="22"/>
                <w:szCs w:val="22"/>
              </w:rPr>
              <w:t xml:space="preserve"> </w:t>
            </w:r>
            <w:r w:rsidR="00820EAC" w:rsidRPr="003411F2">
              <w:rPr>
                <w:rFonts w:asciiTheme="minorHAnsi" w:hAnsiTheme="minorHAnsi" w:cstheme="minorHAnsi"/>
                <w:color w:val="000000"/>
                <w:sz w:val="22"/>
                <w:szCs w:val="22"/>
              </w:rPr>
              <w:t xml:space="preserve">A panel may be formed from which future positions may be </w:t>
            </w:r>
            <w:r w:rsidR="007E3045" w:rsidRPr="003411F2">
              <w:rPr>
                <w:rFonts w:asciiTheme="minorHAnsi" w:hAnsiTheme="minorHAnsi" w:cstheme="minorHAnsi"/>
                <w:color w:val="000000"/>
                <w:sz w:val="22"/>
                <w:szCs w:val="22"/>
              </w:rPr>
              <w:t>filled.</w:t>
            </w:r>
          </w:p>
          <w:p w14:paraId="7BFB791F" w14:textId="77777777" w:rsidR="00E52D7D" w:rsidRPr="003411F2" w:rsidRDefault="00E52D7D" w:rsidP="003821F7">
            <w:pPr>
              <w:spacing w:line="256" w:lineRule="auto"/>
              <w:jc w:val="both"/>
              <w:rPr>
                <w:rFonts w:asciiTheme="minorHAnsi" w:hAnsiTheme="minorHAnsi" w:cstheme="minorHAnsi"/>
                <w:sz w:val="22"/>
                <w:szCs w:val="22"/>
              </w:rPr>
            </w:pPr>
          </w:p>
          <w:p w14:paraId="7962A434" w14:textId="77777777" w:rsidR="00E52D7D" w:rsidRPr="00682688" w:rsidRDefault="00E52D7D" w:rsidP="003821F7">
            <w:pPr>
              <w:spacing w:line="256" w:lineRule="auto"/>
              <w:jc w:val="both"/>
              <w:rPr>
                <w:rFonts w:asciiTheme="minorHAnsi" w:hAnsiTheme="minorHAnsi" w:cstheme="minorHAnsi"/>
                <w:sz w:val="22"/>
                <w:szCs w:val="22"/>
              </w:rPr>
            </w:pPr>
          </w:p>
        </w:tc>
      </w:tr>
      <w:tr w:rsidR="00E52D7D" w:rsidRPr="00FC03F9" w14:paraId="28D19196" w14:textId="77777777" w:rsidTr="003821F7">
        <w:tc>
          <w:tcPr>
            <w:tcW w:w="2660" w:type="dxa"/>
            <w:hideMark/>
          </w:tcPr>
          <w:p w14:paraId="01D7550B" w14:textId="77777777" w:rsidR="00E52D7D" w:rsidRPr="00682688" w:rsidRDefault="00E52D7D" w:rsidP="003821F7">
            <w:pPr>
              <w:spacing w:line="256" w:lineRule="auto"/>
              <w:jc w:val="both"/>
              <w:rPr>
                <w:rFonts w:asciiTheme="minorHAnsi" w:hAnsiTheme="minorHAnsi" w:cstheme="minorHAnsi"/>
                <w:b/>
                <w:bCs/>
                <w:sz w:val="22"/>
                <w:szCs w:val="22"/>
              </w:rPr>
            </w:pPr>
            <w:r w:rsidRPr="00682688">
              <w:rPr>
                <w:rFonts w:asciiTheme="minorHAnsi" w:hAnsiTheme="minorHAnsi" w:cstheme="minorHAnsi"/>
                <w:b/>
                <w:bCs/>
                <w:sz w:val="22"/>
                <w:szCs w:val="22"/>
              </w:rPr>
              <w:t>Salary Scale</w:t>
            </w:r>
          </w:p>
        </w:tc>
        <w:tc>
          <w:tcPr>
            <w:tcW w:w="6662" w:type="dxa"/>
          </w:tcPr>
          <w:p w14:paraId="57F30D63" w14:textId="1FA83A9F" w:rsidR="00F137B3" w:rsidRDefault="00F137B3" w:rsidP="003821F7">
            <w:pPr>
              <w:spacing w:line="256" w:lineRule="auto"/>
              <w:rPr>
                <w:rFonts w:asciiTheme="minorHAnsi" w:hAnsiTheme="minorHAnsi" w:cstheme="minorHAnsi"/>
                <w:sz w:val="22"/>
                <w:szCs w:val="22"/>
              </w:rPr>
            </w:pPr>
          </w:p>
          <w:p w14:paraId="3CE63C0C" w14:textId="20466E4E" w:rsidR="00E52D7D" w:rsidRPr="00682688" w:rsidRDefault="00D63986" w:rsidP="003821F7">
            <w:pPr>
              <w:spacing w:line="256" w:lineRule="auto"/>
              <w:rPr>
                <w:rFonts w:asciiTheme="minorHAnsi" w:hAnsiTheme="minorHAnsi" w:cstheme="minorHAnsi"/>
                <w:sz w:val="22"/>
                <w:szCs w:val="22"/>
              </w:rPr>
            </w:pPr>
            <w:r>
              <w:rPr>
                <w:rFonts w:asciiTheme="minorHAnsi" w:hAnsiTheme="minorHAnsi" w:cstheme="minorHAnsi"/>
                <w:sz w:val="22"/>
                <w:szCs w:val="22"/>
              </w:rPr>
              <w:t xml:space="preserve"> </w:t>
            </w:r>
            <w:r w:rsidR="00713594" w:rsidRPr="003A0127">
              <w:rPr>
                <w:rFonts w:asciiTheme="minorHAnsi" w:hAnsiTheme="minorHAnsi" w:cstheme="minorHAnsi"/>
                <w:sz w:val="22"/>
                <w:szCs w:val="22"/>
              </w:rPr>
              <w:t xml:space="preserve">Salary </w:t>
            </w:r>
            <w:r w:rsidR="00955FE8" w:rsidRPr="003A0127">
              <w:rPr>
                <w:rFonts w:asciiTheme="minorHAnsi" w:hAnsiTheme="minorHAnsi" w:cstheme="minorHAnsi"/>
                <w:sz w:val="22"/>
                <w:szCs w:val="22"/>
              </w:rPr>
              <w:t>S</w:t>
            </w:r>
            <w:r w:rsidR="00713594" w:rsidRPr="003A0127">
              <w:rPr>
                <w:rFonts w:asciiTheme="minorHAnsi" w:hAnsiTheme="minorHAnsi" w:cstheme="minorHAnsi"/>
                <w:sz w:val="22"/>
                <w:szCs w:val="22"/>
              </w:rPr>
              <w:t xml:space="preserve">cale €36,145 - </w:t>
            </w:r>
            <w:r w:rsidR="00955FE8" w:rsidRPr="003A0127">
              <w:rPr>
                <w:rFonts w:asciiTheme="minorHAnsi" w:hAnsiTheme="minorHAnsi" w:cstheme="minorHAnsi"/>
                <w:sz w:val="22"/>
                <w:szCs w:val="22"/>
              </w:rPr>
              <w:t xml:space="preserve">€53,852, </w:t>
            </w:r>
            <w:r w:rsidR="00E52D7D" w:rsidRPr="003A0127">
              <w:rPr>
                <w:rFonts w:asciiTheme="minorHAnsi" w:hAnsiTheme="minorHAnsi" w:cstheme="minorHAnsi"/>
                <w:sz w:val="22"/>
                <w:szCs w:val="22"/>
              </w:rPr>
              <w:t>commensurate with qualifications and experience</w:t>
            </w:r>
            <w:r w:rsidR="00E52D7D" w:rsidRPr="008F504A">
              <w:rPr>
                <w:rFonts w:asciiTheme="minorHAnsi" w:hAnsiTheme="minorHAnsi" w:cstheme="minorHAnsi"/>
                <w:color w:val="FF0000"/>
                <w:sz w:val="22"/>
                <w:szCs w:val="22"/>
              </w:rPr>
              <w:t xml:space="preserve">. </w:t>
            </w:r>
            <w:r w:rsidR="00ED5A6C">
              <w:rPr>
                <w:rFonts w:asciiTheme="minorHAnsi" w:hAnsiTheme="minorHAnsi" w:cstheme="minorHAnsi"/>
                <w:color w:val="FF0000"/>
                <w:sz w:val="22"/>
                <w:szCs w:val="22"/>
              </w:rPr>
              <w:t xml:space="preserve"> </w:t>
            </w:r>
          </w:p>
          <w:p w14:paraId="679A62EA" w14:textId="77777777" w:rsidR="00E52D7D" w:rsidRPr="00682688" w:rsidRDefault="00E52D7D" w:rsidP="003821F7">
            <w:pPr>
              <w:spacing w:line="256" w:lineRule="auto"/>
              <w:rPr>
                <w:rFonts w:asciiTheme="minorHAnsi" w:hAnsiTheme="minorHAnsi" w:cstheme="minorHAnsi"/>
                <w:sz w:val="22"/>
                <w:szCs w:val="22"/>
              </w:rPr>
            </w:pPr>
          </w:p>
        </w:tc>
      </w:tr>
      <w:tr w:rsidR="00E52D7D" w:rsidRPr="00FC03F9" w14:paraId="7D49BBFE" w14:textId="77777777" w:rsidTr="003821F7">
        <w:tc>
          <w:tcPr>
            <w:tcW w:w="2660" w:type="dxa"/>
          </w:tcPr>
          <w:p w14:paraId="0ACAF486" w14:textId="77777777" w:rsidR="00E52D7D" w:rsidRPr="00682688" w:rsidRDefault="00E52D7D" w:rsidP="003821F7">
            <w:pPr>
              <w:spacing w:line="256" w:lineRule="auto"/>
              <w:jc w:val="both"/>
              <w:rPr>
                <w:rFonts w:asciiTheme="minorHAnsi" w:hAnsiTheme="minorHAnsi" w:cstheme="minorHAnsi"/>
                <w:b/>
                <w:bCs/>
                <w:sz w:val="22"/>
                <w:szCs w:val="22"/>
              </w:rPr>
            </w:pPr>
            <w:r w:rsidRPr="00682688">
              <w:rPr>
                <w:rFonts w:asciiTheme="minorHAnsi" w:hAnsiTheme="minorHAnsi" w:cstheme="minorHAnsi"/>
                <w:b/>
                <w:bCs/>
                <w:sz w:val="22"/>
                <w:szCs w:val="22"/>
              </w:rPr>
              <w:t>Hours of Work</w:t>
            </w:r>
          </w:p>
        </w:tc>
        <w:tc>
          <w:tcPr>
            <w:tcW w:w="6662" w:type="dxa"/>
            <w:hideMark/>
          </w:tcPr>
          <w:p w14:paraId="271361AB" w14:textId="77777777" w:rsidR="00E52D7D" w:rsidRPr="00EF1AD7" w:rsidRDefault="00E52D7D" w:rsidP="003821F7">
            <w:pPr>
              <w:spacing w:line="256" w:lineRule="auto"/>
              <w:rPr>
                <w:rFonts w:asciiTheme="minorHAnsi" w:hAnsiTheme="minorHAnsi" w:cstheme="minorHAnsi"/>
                <w:sz w:val="22"/>
                <w:szCs w:val="22"/>
              </w:rPr>
            </w:pPr>
            <w:r w:rsidRPr="00EF1AD7">
              <w:rPr>
                <w:rFonts w:asciiTheme="minorHAnsi" w:hAnsiTheme="minorHAnsi" w:cstheme="minorHAnsi"/>
                <w:sz w:val="22"/>
                <w:szCs w:val="22"/>
              </w:rPr>
              <w:t xml:space="preserve"> 35 hours per week. Ability to work evenings and some weekends is essential. </w:t>
            </w:r>
          </w:p>
          <w:p w14:paraId="2D969E4F" w14:textId="77777777" w:rsidR="00E52D7D" w:rsidRPr="00682688" w:rsidRDefault="00E52D7D" w:rsidP="003821F7">
            <w:pPr>
              <w:spacing w:line="256" w:lineRule="auto"/>
              <w:rPr>
                <w:rFonts w:asciiTheme="minorHAnsi" w:hAnsiTheme="minorHAnsi" w:cstheme="minorHAnsi"/>
                <w:sz w:val="22"/>
                <w:szCs w:val="22"/>
              </w:rPr>
            </w:pPr>
          </w:p>
          <w:p w14:paraId="06441797" w14:textId="77777777" w:rsidR="00E52D7D" w:rsidRPr="00682688" w:rsidRDefault="00E52D7D" w:rsidP="003821F7">
            <w:pPr>
              <w:spacing w:line="256" w:lineRule="auto"/>
              <w:rPr>
                <w:rFonts w:asciiTheme="minorHAnsi" w:hAnsiTheme="minorHAnsi" w:cstheme="minorHAnsi"/>
                <w:sz w:val="22"/>
                <w:szCs w:val="22"/>
              </w:rPr>
            </w:pPr>
          </w:p>
        </w:tc>
      </w:tr>
      <w:tr w:rsidR="00CE4855" w:rsidRPr="00FC03F9" w14:paraId="2809B19D" w14:textId="77777777" w:rsidTr="003821F7">
        <w:tc>
          <w:tcPr>
            <w:tcW w:w="2660" w:type="dxa"/>
          </w:tcPr>
          <w:p w14:paraId="222F2FE3" w14:textId="24F33A36" w:rsidR="00CE4855" w:rsidRPr="00CE4855" w:rsidRDefault="00CE4855" w:rsidP="003821F7">
            <w:pPr>
              <w:spacing w:line="256" w:lineRule="auto"/>
              <w:jc w:val="both"/>
              <w:rPr>
                <w:rFonts w:ascii="Calibri" w:hAnsi="Calibri" w:cs="Calibri"/>
                <w:b/>
                <w:bCs/>
                <w:sz w:val="22"/>
                <w:szCs w:val="22"/>
              </w:rPr>
            </w:pPr>
            <w:r w:rsidRPr="00CE4855">
              <w:rPr>
                <w:rFonts w:ascii="Calibri" w:hAnsi="Calibri" w:cs="Calibri"/>
                <w:b/>
                <w:bCs/>
                <w:sz w:val="22"/>
                <w:szCs w:val="22"/>
              </w:rPr>
              <w:t>How to Apply</w:t>
            </w:r>
          </w:p>
        </w:tc>
        <w:tc>
          <w:tcPr>
            <w:tcW w:w="6662" w:type="dxa"/>
          </w:tcPr>
          <w:p w14:paraId="074CCAB8" w14:textId="3C477453" w:rsidR="00CE4855" w:rsidRPr="00CE4855" w:rsidRDefault="00CE4855" w:rsidP="003A0127">
            <w:pPr>
              <w:rPr>
                <w:rFonts w:ascii="Calibri" w:hAnsi="Calibri" w:cs="Calibri"/>
                <w:sz w:val="22"/>
                <w:szCs w:val="22"/>
              </w:rPr>
            </w:pPr>
            <w:r w:rsidRPr="007040B3">
              <w:rPr>
                <w:rFonts w:asciiTheme="minorHAnsi" w:hAnsiTheme="minorHAnsi" w:cstheme="minorHAnsi"/>
                <w:sz w:val="22"/>
                <w:szCs w:val="22"/>
              </w:rPr>
              <w:t xml:space="preserve">Please complete the Official Application </w:t>
            </w:r>
            <w:r w:rsidR="00DC173F" w:rsidRPr="007040B3">
              <w:rPr>
                <w:rFonts w:asciiTheme="minorHAnsi" w:hAnsiTheme="minorHAnsi" w:cstheme="minorHAnsi"/>
                <w:sz w:val="22"/>
                <w:szCs w:val="22"/>
              </w:rPr>
              <w:t>Form</w:t>
            </w:r>
            <w:r w:rsidR="00FC4183" w:rsidRPr="007040B3">
              <w:rPr>
                <w:rFonts w:asciiTheme="minorHAnsi" w:hAnsiTheme="minorHAnsi" w:cstheme="minorHAnsi"/>
                <w:sz w:val="22"/>
                <w:szCs w:val="22"/>
              </w:rPr>
              <w:t>. They are available by contacting Kate Mad</w:t>
            </w:r>
            <w:r w:rsidR="00650780" w:rsidRPr="007040B3">
              <w:rPr>
                <w:rFonts w:asciiTheme="minorHAnsi" w:hAnsiTheme="minorHAnsi" w:cstheme="minorHAnsi"/>
                <w:sz w:val="22"/>
                <w:szCs w:val="22"/>
              </w:rPr>
              <w:t xml:space="preserve">den at </w:t>
            </w:r>
            <w:hyperlink r:id="rId14" w:history="1">
              <w:r w:rsidR="00650780" w:rsidRPr="007040B3">
                <w:rPr>
                  <w:rStyle w:val="Hyperlink"/>
                  <w:rFonts w:asciiTheme="minorHAnsi" w:hAnsiTheme="minorHAnsi" w:cstheme="minorHAnsi"/>
                  <w:sz w:val="22"/>
                  <w:szCs w:val="22"/>
                </w:rPr>
                <w:t>kmadden@ntdc.ie</w:t>
              </w:r>
            </w:hyperlink>
            <w:r w:rsidR="00650780" w:rsidRPr="007040B3">
              <w:rPr>
                <w:rFonts w:asciiTheme="minorHAnsi" w:hAnsiTheme="minorHAnsi" w:cstheme="minorHAnsi"/>
                <w:sz w:val="22"/>
                <w:szCs w:val="22"/>
              </w:rPr>
              <w:t xml:space="preserve"> or the NTDC website at </w:t>
            </w:r>
            <w:hyperlink r:id="rId15" w:history="1">
              <w:r w:rsidR="00A77E71" w:rsidRPr="007040B3">
                <w:rPr>
                  <w:rStyle w:val="Hyperlink"/>
                  <w:rFonts w:asciiTheme="minorHAnsi" w:hAnsiTheme="minorHAnsi" w:cstheme="minorHAnsi"/>
                  <w:color w:val="auto"/>
                  <w:sz w:val="22"/>
                  <w:szCs w:val="22"/>
                </w:rPr>
                <w:t>www.NTDC.ie</w:t>
              </w:r>
            </w:hyperlink>
            <w:r w:rsidR="00A77E71" w:rsidRPr="007040B3">
              <w:rPr>
                <w:rFonts w:asciiTheme="minorHAnsi" w:hAnsiTheme="minorHAnsi" w:cstheme="minorHAnsi"/>
                <w:sz w:val="22"/>
                <w:szCs w:val="22"/>
              </w:rPr>
              <w:t xml:space="preserve"> </w:t>
            </w:r>
            <w:r w:rsidR="003749ED" w:rsidRPr="007040B3">
              <w:rPr>
                <w:rFonts w:asciiTheme="minorHAnsi" w:hAnsiTheme="minorHAnsi" w:cstheme="minorHAnsi"/>
                <w:sz w:val="22"/>
                <w:szCs w:val="22"/>
              </w:rPr>
              <w:t xml:space="preserve"> Completed Application Forms to be submitted to Kate Madden </w:t>
            </w:r>
            <w:r w:rsidR="00371FCF" w:rsidRPr="007040B3">
              <w:rPr>
                <w:rFonts w:asciiTheme="minorHAnsi" w:hAnsiTheme="minorHAnsi" w:cstheme="minorHAnsi"/>
                <w:sz w:val="22"/>
                <w:szCs w:val="22"/>
              </w:rPr>
              <w:t xml:space="preserve">at </w:t>
            </w:r>
            <w:hyperlink r:id="rId16" w:history="1">
              <w:r w:rsidR="00371FCF" w:rsidRPr="007040B3">
                <w:rPr>
                  <w:rStyle w:val="Hyperlink"/>
                  <w:rFonts w:asciiTheme="minorHAnsi" w:hAnsiTheme="minorHAnsi" w:cstheme="minorHAnsi"/>
                  <w:color w:val="auto"/>
                  <w:sz w:val="22"/>
                  <w:szCs w:val="22"/>
                </w:rPr>
                <w:t>kmadden@ntdc.ie</w:t>
              </w:r>
            </w:hyperlink>
            <w:r w:rsidR="00371FCF" w:rsidRPr="007040B3">
              <w:rPr>
                <w:rFonts w:asciiTheme="minorHAnsi" w:hAnsiTheme="minorHAnsi" w:cstheme="minorHAnsi"/>
                <w:sz w:val="22"/>
                <w:szCs w:val="22"/>
              </w:rPr>
              <w:t xml:space="preserve"> Mark</w:t>
            </w:r>
            <w:r w:rsidR="00955FE8" w:rsidRPr="007040B3">
              <w:rPr>
                <w:rFonts w:asciiTheme="minorHAnsi" w:hAnsiTheme="minorHAnsi" w:cstheme="minorHAnsi"/>
                <w:sz w:val="22"/>
                <w:szCs w:val="22"/>
              </w:rPr>
              <w:t>ed Communit</w:t>
            </w:r>
            <w:r w:rsidR="007040B3" w:rsidRPr="007040B3">
              <w:rPr>
                <w:rFonts w:asciiTheme="minorHAnsi" w:hAnsiTheme="minorHAnsi" w:cstheme="minorHAnsi"/>
                <w:sz w:val="22"/>
                <w:szCs w:val="22"/>
              </w:rPr>
              <w:t>y Link Worker</w:t>
            </w:r>
            <w:r w:rsidR="003A0127">
              <w:rPr>
                <w:rFonts w:asciiTheme="minorHAnsi" w:hAnsiTheme="minorHAnsi" w:cstheme="minorHAnsi"/>
                <w:sz w:val="22"/>
                <w:szCs w:val="22"/>
              </w:rPr>
              <w:t xml:space="preserve"> by the 14</w:t>
            </w:r>
            <w:r w:rsidR="003A0127" w:rsidRPr="003A0127">
              <w:rPr>
                <w:rFonts w:asciiTheme="minorHAnsi" w:hAnsiTheme="minorHAnsi" w:cstheme="minorHAnsi"/>
                <w:sz w:val="22"/>
                <w:szCs w:val="22"/>
                <w:vertAlign w:val="superscript"/>
              </w:rPr>
              <w:t>th</w:t>
            </w:r>
            <w:r w:rsidR="003A0127">
              <w:rPr>
                <w:rFonts w:asciiTheme="minorHAnsi" w:hAnsiTheme="minorHAnsi" w:cstheme="minorHAnsi"/>
                <w:sz w:val="22"/>
                <w:szCs w:val="22"/>
              </w:rPr>
              <w:t xml:space="preserve"> of April at 12 noon.</w:t>
            </w:r>
            <w:r w:rsidR="008F504A">
              <w:rPr>
                <w:rFonts w:asciiTheme="minorHAnsi" w:hAnsiTheme="minorHAnsi" w:cstheme="minorHAnsi"/>
                <w:sz w:val="22"/>
                <w:szCs w:val="22"/>
              </w:rPr>
              <w:t xml:space="preserve"> </w:t>
            </w:r>
          </w:p>
        </w:tc>
      </w:tr>
    </w:tbl>
    <w:p w14:paraId="10BDEBB3" w14:textId="77777777" w:rsidR="00E52D7D" w:rsidRPr="00FC03F9" w:rsidRDefault="00E52D7D" w:rsidP="00E52D7D">
      <w:pPr>
        <w:rPr>
          <w:rFonts w:ascii="Times New Roman" w:hAnsi="Times New Roman"/>
        </w:rPr>
      </w:pPr>
    </w:p>
    <w:p w14:paraId="6107DF35" w14:textId="77777777" w:rsidR="00E52D7D" w:rsidRPr="00FC03F9" w:rsidRDefault="00E52D7D" w:rsidP="00E52D7D">
      <w:pPr>
        <w:rPr>
          <w:rFonts w:ascii="Times New Roman" w:hAnsi="Times New Roman"/>
        </w:rPr>
      </w:pPr>
    </w:p>
    <w:p w14:paraId="060AE267" w14:textId="77777777" w:rsidR="00E52D7D" w:rsidRPr="00FC03F9" w:rsidRDefault="00E52D7D" w:rsidP="00E52D7D">
      <w:pPr>
        <w:rPr>
          <w:rFonts w:ascii="Times New Roman" w:hAnsi="Times New Roman"/>
        </w:rPr>
      </w:pPr>
    </w:p>
    <w:p w14:paraId="6A156F56" w14:textId="77777777" w:rsidR="00C94E61" w:rsidRDefault="00C94E61" w:rsidP="00C94E61">
      <w:pPr>
        <w:rPr>
          <w:b/>
          <w:bCs/>
        </w:rPr>
      </w:pPr>
    </w:p>
    <w:p w14:paraId="0FBCF2B0" w14:textId="77777777" w:rsidR="006B5D62" w:rsidRPr="00BB1B80" w:rsidRDefault="006B5D62" w:rsidP="00EC746E">
      <w:pPr>
        <w:autoSpaceDE w:val="0"/>
        <w:autoSpaceDN w:val="0"/>
        <w:adjustRightInd w:val="0"/>
        <w:spacing w:line="276" w:lineRule="auto"/>
        <w:rPr>
          <w:rFonts w:asciiTheme="minorHAnsi" w:eastAsia="ArialMT" w:hAnsiTheme="minorHAnsi" w:cstheme="minorHAnsi"/>
          <w:sz w:val="22"/>
          <w:szCs w:val="22"/>
          <w:lang w:val="en-IE" w:eastAsia="en-GB"/>
        </w:rPr>
      </w:pPr>
    </w:p>
    <w:sectPr w:rsidR="006B5D62" w:rsidRPr="00BB1B80" w:rsidSect="00AD0A4E">
      <w:footerReference w:type="default" r:id="rId17"/>
      <w:pgSz w:w="11909" w:h="16834" w:code="9"/>
      <w:pgMar w:top="720" w:right="720" w:bottom="720" w:left="720" w:header="720"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CF939" w14:textId="77777777" w:rsidR="00AD0A4E" w:rsidRDefault="00AD0A4E">
      <w:r>
        <w:separator/>
      </w:r>
    </w:p>
  </w:endnote>
  <w:endnote w:type="continuationSeparator" w:id="0">
    <w:p w14:paraId="6656CE04" w14:textId="77777777" w:rsidR="00AD0A4E" w:rsidRDefault="00AD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77053" w14:textId="541958E4" w:rsidR="00010CEA" w:rsidRPr="00880478" w:rsidRDefault="00941010" w:rsidP="004911F0">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40F57" w14:textId="77777777" w:rsidR="00AD0A4E" w:rsidRDefault="00AD0A4E">
      <w:r>
        <w:separator/>
      </w:r>
    </w:p>
  </w:footnote>
  <w:footnote w:type="continuationSeparator" w:id="0">
    <w:p w14:paraId="1A244451" w14:textId="77777777" w:rsidR="00AD0A4E" w:rsidRDefault="00AD0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B6318"/>
    <w:multiLevelType w:val="hybridMultilevel"/>
    <w:tmpl w:val="D5827516"/>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B9B2CCF"/>
    <w:multiLevelType w:val="hybridMultilevel"/>
    <w:tmpl w:val="65FCD37A"/>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3C303044"/>
    <w:multiLevelType w:val="hybridMultilevel"/>
    <w:tmpl w:val="BA0CE96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EC202D4"/>
    <w:multiLevelType w:val="hybridMultilevel"/>
    <w:tmpl w:val="374CB85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5074A7"/>
    <w:multiLevelType w:val="hybridMultilevel"/>
    <w:tmpl w:val="CB4840C8"/>
    <w:lvl w:ilvl="0" w:tplc="CC50A5A8">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A836908"/>
    <w:multiLevelType w:val="hybridMultilevel"/>
    <w:tmpl w:val="3668C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310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1066241">
    <w:abstractNumId w:val="1"/>
  </w:num>
  <w:num w:numId="3" w16cid:durableId="355814344">
    <w:abstractNumId w:val="0"/>
  </w:num>
  <w:num w:numId="4" w16cid:durableId="6285178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464933">
    <w:abstractNumId w:val="5"/>
  </w:num>
  <w:num w:numId="6" w16cid:durableId="136991588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3"/>
  <w:drawingGridVerticalSpacing w:val="113"/>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88"/>
    <w:rsid w:val="000001B6"/>
    <w:rsid w:val="000003CD"/>
    <w:rsid w:val="00002944"/>
    <w:rsid w:val="000049A7"/>
    <w:rsid w:val="00004F4D"/>
    <w:rsid w:val="00007597"/>
    <w:rsid w:val="00010856"/>
    <w:rsid w:val="00010C87"/>
    <w:rsid w:val="00010CEA"/>
    <w:rsid w:val="0001437E"/>
    <w:rsid w:val="00014E8B"/>
    <w:rsid w:val="00015BCB"/>
    <w:rsid w:val="00016C94"/>
    <w:rsid w:val="0001766D"/>
    <w:rsid w:val="0002791A"/>
    <w:rsid w:val="00027E4D"/>
    <w:rsid w:val="00034EB2"/>
    <w:rsid w:val="00036394"/>
    <w:rsid w:val="0003676E"/>
    <w:rsid w:val="00036CD0"/>
    <w:rsid w:val="00036E6C"/>
    <w:rsid w:val="000441A7"/>
    <w:rsid w:val="0004710F"/>
    <w:rsid w:val="0005192B"/>
    <w:rsid w:val="00051B47"/>
    <w:rsid w:val="00052087"/>
    <w:rsid w:val="000521D9"/>
    <w:rsid w:val="00052BDB"/>
    <w:rsid w:val="000578A8"/>
    <w:rsid w:val="0006464B"/>
    <w:rsid w:val="00064FA1"/>
    <w:rsid w:val="000678F3"/>
    <w:rsid w:val="000746F8"/>
    <w:rsid w:val="0007586A"/>
    <w:rsid w:val="000779A4"/>
    <w:rsid w:val="00077F72"/>
    <w:rsid w:val="00081B10"/>
    <w:rsid w:val="00083916"/>
    <w:rsid w:val="00085EEA"/>
    <w:rsid w:val="0008633F"/>
    <w:rsid w:val="000924CA"/>
    <w:rsid w:val="000944E6"/>
    <w:rsid w:val="000A25FC"/>
    <w:rsid w:val="000A3FC7"/>
    <w:rsid w:val="000A63D4"/>
    <w:rsid w:val="000B0F37"/>
    <w:rsid w:val="000B14EC"/>
    <w:rsid w:val="000B38F8"/>
    <w:rsid w:val="000B64E8"/>
    <w:rsid w:val="000B667C"/>
    <w:rsid w:val="000B7A3B"/>
    <w:rsid w:val="000B7FAF"/>
    <w:rsid w:val="000C0B7A"/>
    <w:rsid w:val="000C112E"/>
    <w:rsid w:val="000C2365"/>
    <w:rsid w:val="000C324D"/>
    <w:rsid w:val="000C3A8F"/>
    <w:rsid w:val="000C3DAC"/>
    <w:rsid w:val="000C4607"/>
    <w:rsid w:val="000C5E7A"/>
    <w:rsid w:val="000C73AD"/>
    <w:rsid w:val="000D0513"/>
    <w:rsid w:val="000D1732"/>
    <w:rsid w:val="000D2BA4"/>
    <w:rsid w:val="000D41D5"/>
    <w:rsid w:val="000D7F1C"/>
    <w:rsid w:val="000E3C91"/>
    <w:rsid w:val="000E6583"/>
    <w:rsid w:val="000F285C"/>
    <w:rsid w:val="000F2902"/>
    <w:rsid w:val="000F367C"/>
    <w:rsid w:val="000F39AC"/>
    <w:rsid w:val="000F7CB7"/>
    <w:rsid w:val="00100017"/>
    <w:rsid w:val="00100DEF"/>
    <w:rsid w:val="00102681"/>
    <w:rsid w:val="001051E5"/>
    <w:rsid w:val="00111CB4"/>
    <w:rsid w:val="00115DD9"/>
    <w:rsid w:val="00117CFF"/>
    <w:rsid w:val="001226F7"/>
    <w:rsid w:val="00125924"/>
    <w:rsid w:val="001270E3"/>
    <w:rsid w:val="00131034"/>
    <w:rsid w:val="00131616"/>
    <w:rsid w:val="00134A0E"/>
    <w:rsid w:val="001379F5"/>
    <w:rsid w:val="00142C6A"/>
    <w:rsid w:val="00145DEC"/>
    <w:rsid w:val="001462E4"/>
    <w:rsid w:val="001464C1"/>
    <w:rsid w:val="00146522"/>
    <w:rsid w:val="00146C1E"/>
    <w:rsid w:val="001470E7"/>
    <w:rsid w:val="001512C4"/>
    <w:rsid w:val="00152BAD"/>
    <w:rsid w:val="00154806"/>
    <w:rsid w:val="001550C4"/>
    <w:rsid w:val="00155CD6"/>
    <w:rsid w:val="00155E15"/>
    <w:rsid w:val="0016195D"/>
    <w:rsid w:val="001750EE"/>
    <w:rsid w:val="00175957"/>
    <w:rsid w:val="00180852"/>
    <w:rsid w:val="00182C66"/>
    <w:rsid w:val="00186012"/>
    <w:rsid w:val="001874EE"/>
    <w:rsid w:val="00191492"/>
    <w:rsid w:val="0019184D"/>
    <w:rsid w:val="00191C9E"/>
    <w:rsid w:val="0019440E"/>
    <w:rsid w:val="00194495"/>
    <w:rsid w:val="001951FA"/>
    <w:rsid w:val="00195B17"/>
    <w:rsid w:val="00196B21"/>
    <w:rsid w:val="001A109D"/>
    <w:rsid w:val="001B064D"/>
    <w:rsid w:val="001B2C98"/>
    <w:rsid w:val="001B2EBA"/>
    <w:rsid w:val="001B6518"/>
    <w:rsid w:val="001C2BA8"/>
    <w:rsid w:val="001C3EE4"/>
    <w:rsid w:val="001C5D2D"/>
    <w:rsid w:val="001D04E0"/>
    <w:rsid w:val="001D4554"/>
    <w:rsid w:val="001E1051"/>
    <w:rsid w:val="001E2214"/>
    <w:rsid w:val="001E2959"/>
    <w:rsid w:val="001E5491"/>
    <w:rsid w:val="001F08AC"/>
    <w:rsid w:val="001F4209"/>
    <w:rsid w:val="001F5BCA"/>
    <w:rsid w:val="002010B4"/>
    <w:rsid w:val="0020379C"/>
    <w:rsid w:val="002037AD"/>
    <w:rsid w:val="00203976"/>
    <w:rsid w:val="00203F84"/>
    <w:rsid w:val="00203FF1"/>
    <w:rsid w:val="0020430B"/>
    <w:rsid w:val="00205DC6"/>
    <w:rsid w:val="00210A30"/>
    <w:rsid w:val="0021277E"/>
    <w:rsid w:val="00213C33"/>
    <w:rsid w:val="002152F6"/>
    <w:rsid w:val="002210CA"/>
    <w:rsid w:val="00223231"/>
    <w:rsid w:val="00223B6D"/>
    <w:rsid w:val="002244E4"/>
    <w:rsid w:val="00224804"/>
    <w:rsid w:val="002257D9"/>
    <w:rsid w:val="002268C8"/>
    <w:rsid w:val="00230138"/>
    <w:rsid w:val="00230D46"/>
    <w:rsid w:val="00232B9C"/>
    <w:rsid w:val="00247781"/>
    <w:rsid w:val="00250886"/>
    <w:rsid w:val="002532A0"/>
    <w:rsid w:val="0025437E"/>
    <w:rsid w:val="00256696"/>
    <w:rsid w:val="002566FD"/>
    <w:rsid w:val="00257D79"/>
    <w:rsid w:val="00261877"/>
    <w:rsid w:val="00262785"/>
    <w:rsid w:val="00263BD9"/>
    <w:rsid w:val="002701B3"/>
    <w:rsid w:val="00271CF2"/>
    <w:rsid w:val="00274D7C"/>
    <w:rsid w:val="00275D7D"/>
    <w:rsid w:val="00277303"/>
    <w:rsid w:val="002879AC"/>
    <w:rsid w:val="00287C24"/>
    <w:rsid w:val="002944A8"/>
    <w:rsid w:val="00295FF6"/>
    <w:rsid w:val="0029627F"/>
    <w:rsid w:val="002A192F"/>
    <w:rsid w:val="002A289F"/>
    <w:rsid w:val="002A30A9"/>
    <w:rsid w:val="002B1CA4"/>
    <w:rsid w:val="002B5A30"/>
    <w:rsid w:val="002B6AEF"/>
    <w:rsid w:val="002B7D81"/>
    <w:rsid w:val="002C6E4C"/>
    <w:rsid w:val="002C6F75"/>
    <w:rsid w:val="002C704F"/>
    <w:rsid w:val="002D1940"/>
    <w:rsid w:val="002D3C69"/>
    <w:rsid w:val="002D4747"/>
    <w:rsid w:val="002E10FF"/>
    <w:rsid w:val="002E3EE5"/>
    <w:rsid w:val="002E5D38"/>
    <w:rsid w:val="002E649B"/>
    <w:rsid w:val="002F27E2"/>
    <w:rsid w:val="002F29B8"/>
    <w:rsid w:val="002F2C14"/>
    <w:rsid w:val="002F2E12"/>
    <w:rsid w:val="002F48A5"/>
    <w:rsid w:val="002F5623"/>
    <w:rsid w:val="002F6DB9"/>
    <w:rsid w:val="003022DA"/>
    <w:rsid w:val="00303755"/>
    <w:rsid w:val="0030435E"/>
    <w:rsid w:val="003048A0"/>
    <w:rsid w:val="003057E7"/>
    <w:rsid w:val="00311286"/>
    <w:rsid w:val="00315275"/>
    <w:rsid w:val="00321D7F"/>
    <w:rsid w:val="00321D90"/>
    <w:rsid w:val="003223EF"/>
    <w:rsid w:val="0032292D"/>
    <w:rsid w:val="00324B3B"/>
    <w:rsid w:val="003264CC"/>
    <w:rsid w:val="0032673B"/>
    <w:rsid w:val="0033009A"/>
    <w:rsid w:val="00331C23"/>
    <w:rsid w:val="0033221D"/>
    <w:rsid w:val="00332E06"/>
    <w:rsid w:val="0033366B"/>
    <w:rsid w:val="0033418B"/>
    <w:rsid w:val="0034036D"/>
    <w:rsid w:val="003411F2"/>
    <w:rsid w:val="00342351"/>
    <w:rsid w:val="00342B62"/>
    <w:rsid w:val="00342C95"/>
    <w:rsid w:val="00350239"/>
    <w:rsid w:val="00350E14"/>
    <w:rsid w:val="003516EC"/>
    <w:rsid w:val="00352FE0"/>
    <w:rsid w:val="00353D26"/>
    <w:rsid w:val="00354D8A"/>
    <w:rsid w:val="00361210"/>
    <w:rsid w:val="00367D2D"/>
    <w:rsid w:val="00370AB8"/>
    <w:rsid w:val="00370B9B"/>
    <w:rsid w:val="00371FCF"/>
    <w:rsid w:val="003723B3"/>
    <w:rsid w:val="00373851"/>
    <w:rsid w:val="00373C8F"/>
    <w:rsid w:val="00373F3B"/>
    <w:rsid w:val="003749ED"/>
    <w:rsid w:val="003813A1"/>
    <w:rsid w:val="003821BD"/>
    <w:rsid w:val="00382907"/>
    <w:rsid w:val="003849A5"/>
    <w:rsid w:val="0038552B"/>
    <w:rsid w:val="00385D83"/>
    <w:rsid w:val="00387B0A"/>
    <w:rsid w:val="00391019"/>
    <w:rsid w:val="00391800"/>
    <w:rsid w:val="003968CC"/>
    <w:rsid w:val="00397010"/>
    <w:rsid w:val="003978CC"/>
    <w:rsid w:val="00397E34"/>
    <w:rsid w:val="003A0127"/>
    <w:rsid w:val="003A260C"/>
    <w:rsid w:val="003A2BCA"/>
    <w:rsid w:val="003A503E"/>
    <w:rsid w:val="003A5F04"/>
    <w:rsid w:val="003A6262"/>
    <w:rsid w:val="003A6C46"/>
    <w:rsid w:val="003B019B"/>
    <w:rsid w:val="003B2BB8"/>
    <w:rsid w:val="003B3960"/>
    <w:rsid w:val="003B5103"/>
    <w:rsid w:val="003B5F1D"/>
    <w:rsid w:val="003B6076"/>
    <w:rsid w:val="003B74AD"/>
    <w:rsid w:val="003C30F1"/>
    <w:rsid w:val="003C39A1"/>
    <w:rsid w:val="003C3A9A"/>
    <w:rsid w:val="003D1F16"/>
    <w:rsid w:val="003E0600"/>
    <w:rsid w:val="003E073C"/>
    <w:rsid w:val="003E2891"/>
    <w:rsid w:val="003E3370"/>
    <w:rsid w:val="003E4A71"/>
    <w:rsid w:val="003E5AC4"/>
    <w:rsid w:val="003F02E6"/>
    <w:rsid w:val="003F18ED"/>
    <w:rsid w:val="003F1A09"/>
    <w:rsid w:val="003F1EE2"/>
    <w:rsid w:val="003F3DF3"/>
    <w:rsid w:val="003F5133"/>
    <w:rsid w:val="003F6B42"/>
    <w:rsid w:val="003F6F7C"/>
    <w:rsid w:val="003F770E"/>
    <w:rsid w:val="00403D2A"/>
    <w:rsid w:val="00404161"/>
    <w:rsid w:val="00406CBB"/>
    <w:rsid w:val="004155A2"/>
    <w:rsid w:val="00416D84"/>
    <w:rsid w:val="0042378B"/>
    <w:rsid w:val="0042411D"/>
    <w:rsid w:val="00431294"/>
    <w:rsid w:val="004337F3"/>
    <w:rsid w:val="00434C84"/>
    <w:rsid w:val="00437CAF"/>
    <w:rsid w:val="00440569"/>
    <w:rsid w:val="00441959"/>
    <w:rsid w:val="00441CF1"/>
    <w:rsid w:val="00445310"/>
    <w:rsid w:val="0044776D"/>
    <w:rsid w:val="00450BFB"/>
    <w:rsid w:val="00452578"/>
    <w:rsid w:val="00454737"/>
    <w:rsid w:val="00455371"/>
    <w:rsid w:val="00460C3F"/>
    <w:rsid w:val="00462472"/>
    <w:rsid w:val="0046267B"/>
    <w:rsid w:val="004633FB"/>
    <w:rsid w:val="00465593"/>
    <w:rsid w:val="00465853"/>
    <w:rsid w:val="004663FE"/>
    <w:rsid w:val="00470B9F"/>
    <w:rsid w:val="00471FE5"/>
    <w:rsid w:val="0047334E"/>
    <w:rsid w:val="004735D2"/>
    <w:rsid w:val="0047680B"/>
    <w:rsid w:val="00487C38"/>
    <w:rsid w:val="004911F0"/>
    <w:rsid w:val="00491B9A"/>
    <w:rsid w:val="00493EA6"/>
    <w:rsid w:val="00495E4A"/>
    <w:rsid w:val="00496756"/>
    <w:rsid w:val="00496F40"/>
    <w:rsid w:val="00497D0C"/>
    <w:rsid w:val="004A04BD"/>
    <w:rsid w:val="004A2ACF"/>
    <w:rsid w:val="004A387E"/>
    <w:rsid w:val="004B0226"/>
    <w:rsid w:val="004B15A6"/>
    <w:rsid w:val="004B207B"/>
    <w:rsid w:val="004B247D"/>
    <w:rsid w:val="004B70A7"/>
    <w:rsid w:val="004B7A54"/>
    <w:rsid w:val="004C2406"/>
    <w:rsid w:val="004C3A21"/>
    <w:rsid w:val="004C5048"/>
    <w:rsid w:val="004C51AF"/>
    <w:rsid w:val="004D0A7C"/>
    <w:rsid w:val="004D12FC"/>
    <w:rsid w:val="004D48A1"/>
    <w:rsid w:val="004D4B90"/>
    <w:rsid w:val="004D5CA7"/>
    <w:rsid w:val="004D6540"/>
    <w:rsid w:val="004D6772"/>
    <w:rsid w:val="004D7119"/>
    <w:rsid w:val="004D7A9D"/>
    <w:rsid w:val="004E1611"/>
    <w:rsid w:val="004E424B"/>
    <w:rsid w:val="004F085A"/>
    <w:rsid w:val="004F1AD7"/>
    <w:rsid w:val="004F2EBF"/>
    <w:rsid w:val="004F3D11"/>
    <w:rsid w:val="004F41C5"/>
    <w:rsid w:val="004F4738"/>
    <w:rsid w:val="004F7D90"/>
    <w:rsid w:val="00501EB9"/>
    <w:rsid w:val="00502E5B"/>
    <w:rsid w:val="00504FED"/>
    <w:rsid w:val="00505941"/>
    <w:rsid w:val="00506597"/>
    <w:rsid w:val="00506CA1"/>
    <w:rsid w:val="00511CB0"/>
    <w:rsid w:val="0051518C"/>
    <w:rsid w:val="005158CE"/>
    <w:rsid w:val="00516B5B"/>
    <w:rsid w:val="00517B06"/>
    <w:rsid w:val="00520F7F"/>
    <w:rsid w:val="00521309"/>
    <w:rsid w:val="00523193"/>
    <w:rsid w:val="005264C6"/>
    <w:rsid w:val="005326F8"/>
    <w:rsid w:val="00532889"/>
    <w:rsid w:val="00533081"/>
    <w:rsid w:val="00534DEF"/>
    <w:rsid w:val="00535DFE"/>
    <w:rsid w:val="00536CC8"/>
    <w:rsid w:val="00540821"/>
    <w:rsid w:val="00543589"/>
    <w:rsid w:val="005436DD"/>
    <w:rsid w:val="00544C04"/>
    <w:rsid w:val="005511E9"/>
    <w:rsid w:val="0055431A"/>
    <w:rsid w:val="0055594C"/>
    <w:rsid w:val="00556A81"/>
    <w:rsid w:val="00556C87"/>
    <w:rsid w:val="005669B2"/>
    <w:rsid w:val="00567355"/>
    <w:rsid w:val="00567641"/>
    <w:rsid w:val="005735A1"/>
    <w:rsid w:val="0057389F"/>
    <w:rsid w:val="005741D8"/>
    <w:rsid w:val="00574F11"/>
    <w:rsid w:val="00575E73"/>
    <w:rsid w:val="00576789"/>
    <w:rsid w:val="00580280"/>
    <w:rsid w:val="00580777"/>
    <w:rsid w:val="00580949"/>
    <w:rsid w:val="005938EC"/>
    <w:rsid w:val="005940BE"/>
    <w:rsid w:val="0059429D"/>
    <w:rsid w:val="00594770"/>
    <w:rsid w:val="005952AD"/>
    <w:rsid w:val="00595BA8"/>
    <w:rsid w:val="00596F58"/>
    <w:rsid w:val="005A2F10"/>
    <w:rsid w:val="005A4F92"/>
    <w:rsid w:val="005A5642"/>
    <w:rsid w:val="005A7D75"/>
    <w:rsid w:val="005B00F8"/>
    <w:rsid w:val="005B0F5F"/>
    <w:rsid w:val="005C21B7"/>
    <w:rsid w:val="005C500E"/>
    <w:rsid w:val="005D0532"/>
    <w:rsid w:val="005D1399"/>
    <w:rsid w:val="005D246A"/>
    <w:rsid w:val="005D26F8"/>
    <w:rsid w:val="005D3E95"/>
    <w:rsid w:val="005E52A1"/>
    <w:rsid w:val="005F41EC"/>
    <w:rsid w:val="005F43C9"/>
    <w:rsid w:val="005F5E21"/>
    <w:rsid w:val="006010DF"/>
    <w:rsid w:val="00601E7F"/>
    <w:rsid w:val="0060305D"/>
    <w:rsid w:val="0060765A"/>
    <w:rsid w:val="006101D7"/>
    <w:rsid w:val="00610B18"/>
    <w:rsid w:val="00610C6C"/>
    <w:rsid w:val="00610C97"/>
    <w:rsid w:val="00610F57"/>
    <w:rsid w:val="00611074"/>
    <w:rsid w:val="00617937"/>
    <w:rsid w:val="00620088"/>
    <w:rsid w:val="006212B3"/>
    <w:rsid w:val="0062146D"/>
    <w:rsid w:val="00623FFE"/>
    <w:rsid w:val="006242D1"/>
    <w:rsid w:val="006304EF"/>
    <w:rsid w:val="00630D56"/>
    <w:rsid w:val="00631A33"/>
    <w:rsid w:val="00632217"/>
    <w:rsid w:val="006349B8"/>
    <w:rsid w:val="006349B9"/>
    <w:rsid w:val="00634DF8"/>
    <w:rsid w:val="00636B30"/>
    <w:rsid w:val="00640518"/>
    <w:rsid w:val="00644B15"/>
    <w:rsid w:val="0064508B"/>
    <w:rsid w:val="00647215"/>
    <w:rsid w:val="00650260"/>
    <w:rsid w:val="00650780"/>
    <w:rsid w:val="00651233"/>
    <w:rsid w:val="00654127"/>
    <w:rsid w:val="006600F3"/>
    <w:rsid w:val="00661851"/>
    <w:rsid w:val="00662E96"/>
    <w:rsid w:val="0066468B"/>
    <w:rsid w:val="00670A26"/>
    <w:rsid w:val="00671BD2"/>
    <w:rsid w:val="00671D4D"/>
    <w:rsid w:val="00671E2D"/>
    <w:rsid w:val="00682552"/>
    <w:rsid w:val="00682A1F"/>
    <w:rsid w:val="0068490D"/>
    <w:rsid w:val="006860D7"/>
    <w:rsid w:val="0069085D"/>
    <w:rsid w:val="006913B1"/>
    <w:rsid w:val="00696F87"/>
    <w:rsid w:val="006A23B5"/>
    <w:rsid w:val="006A5120"/>
    <w:rsid w:val="006B09DC"/>
    <w:rsid w:val="006B18EC"/>
    <w:rsid w:val="006B58E3"/>
    <w:rsid w:val="006B5D62"/>
    <w:rsid w:val="006B681C"/>
    <w:rsid w:val="006C3C9C"/>
    <w:rsid w:val="006C6271"/>
    <w:rsid w:val="006D0896"/>
    <w:rsid w:val="006D26AF"/>
    <w:rsid w:val="006D3361"/>
    <w:rsid w:val="006D3C0C"/>
    <w:rsid w:val="006D7104"/>
    <w:rsid w:val="006E0421"/>
    <w:rsid w:val="006E2106"/>
    <w:rsid w:val="006E3C4B"/>
    <w:rsid w:val="006E7A2E"/>
    <w:rsid w:val="006F0A25"/>
    <w:rsid w:val="006F0EE5"/>
    <w:rsid w:val="006F172E"/>
    <w:rsid w:val="006F420A"/>
    <w:rsid w:val="007040B3"/>
    <w:rsid w:val="007047A9"/>
    <w:rsid w:val="0070482A"/>
    <w:rsid w:val="00705E81"/>
    <w:rsid w:val="007070BA"/>
    <w:rsid w:val="00710B94"/>
    <w:rsid w:val="007115AD"/>
    <w:rsid w:val="00712989"/>
    <w:rsid w:val="00713594"/>
    <w:rsid w:val="00714E50"/>
    <w:rsid w:val="007152B5"/>
    <w:rsid w:val="00715642"/>
    <w:rsid w:val="007179FF"/>
    <w:rsid w:val="007241DB"/>
    <w:rsid w:val="00725137"/>
    <w:rsid w:val="00726B42"/>
    <w:rsid w:val="0073126A"/>
    <w:rsid w:val="00734332"/>
    <w:rsid w:val="00736791"/>
    <w:rsid w:val="00736F7E"/>
    <w:rsid w:val="00737805"/>
    <w:rsid w:val="00737A40"/>
    <w:rsid w:val="00737C79"/>
    <w:rsid w:val="00740841"/>
    <w:rsid w:val="007409F8"/>
    <w:rsid w:val="00741A37"/>
    <w:rsid w:val="00744768"/>
    <w:rsid w:val="00744803"/>
    <w:rsid w:val="0075156F"/>
    <w:rsid w:val="00752B4E"/>
    <w:rsid w:val="00764BEB"/>
    <w:rsid w:val="00766235"/>
    <w:rsid w:val="00767350"/>
    <w:rsid w:val="007703A7"/>
    <w:rsid w:val="00770BA3"/>
    <w:rsid w:val="007731B4"/>
    <w:rsid w:val="00774456"/>
    <w:rsid w:val="00777084"/>
    <w:rsid w:val="00780494"/>
    <w:rsid w:val="00782860"/>
    <w:rsid w:val="00784F9C"/>
    <w:rsid w:val="00786218"/>
    <w:rsid w:val="007877CD"/>
    <w:rsid w:val="00790080"/>
    <w:rsid w:val="00791181"/>
    <w:rsid w:val="007944EE"/>
    <w:rsid w:val="00794568"/>
    <w:rsid w:val="007976D8"/>
    <w:rsid w:val="00797C12"/>
    <w:rsid w:val="007A14AC"/>
    <w:rsid w:val="007A1D88"/>
    <w:rsid w:val="007B3668"/>
    <w:rsid w:val="007B4326"/>
    <w:rsid w:val="007B738C"/>
    <w:rsid w:val="007D1D22"/>
    <w:rsid w:val="007D3825"/>
    <w:rsid w:val="007D42E6"/>
    <w:rsid w:val="007D6685"/>
    <w:rsid w:val="007E0CA6"/>
    <w:rsid w:val="007E27ED"/>
    <w:rsid w:val="007E2981"/>
    <w:rsid w:val="007E3045"/>
    <w:rsid w:val="007E42E3"/>
    <w:rsid w:val="007E578E"/>
    <w:rsid w:val="007E70E9"/>
    <w:rsid w:val="007E7A0E"/>
    <w:rsid w:val="007F2EC2"/>
    <w:rsid w:val="007F4E56"/>
    <w:rsid w:val="008034AA"/>
    <w:rsid w:val="00803E5C"/>
    <w:rsid w:val="00805650"/>
    <w:rsid w:val="00806E5D"/>
    <w:rsid w:val="008150E7"/>
    <w:rsid w:val="00820E61"/>
    <w:rsid w:val="00820EAC"/>
    <w:rsid w:val="008232FE"/>
    <w:rsid w:val="00826576"/>
    <w:rsid w:val="0082730D"/>
    <w:rsid w:val="008309E7"/>
    <w:rsid w:val="008328D7"/>
    <w:rsid w:val="00832F1E"/>
    <w:rsid w:val="00834182"/>
    <w:rsid w:val="0083420A"/>
    <w:rsid w:val="0083659B"/>
    <w:rsid w:val="00840493"/>
    <w:rsid w:val="00840F20"/>
    <w:rsid w:val="0084254B"/>
    <w:rsid w:val="00843508"/>
    <w:rsid w:val="00843782"/>
    <w:rsid w:val="00844AF7"/>
    <w:rsid w:val="00846508"/>
    <w:rsid w:val="00850267"/>
    <w:rsid w:val="008516F2"/>
    <w:rsid w:val="00853228"/>
    <w:rsid w:val="00853A20"/>
    <w:rsid w:val="00853EF3"/>
    <w:rsid w:val="00854380"/>
    <w:rsid w:val="008564D4"/>
    <w:rsid w:val="00861BDC"/>
    <w:rsid w:val="00862366"/>
    <w:rsid w:val="00865217"/>
    <w:rsid w:val="008652B8"/>
    <w:rsid w:val="008656C7"/>
    <w:rsid w:val="0087079A"/>
    <w:rsid w:val="008708DC"/>
    <w:rsid w:val="00870FC2"/>
    <w:rsid w:val="00875145"/>
    <w:rsid w:val="0087535B"/>
    <w:rsid w:val="008759F2"/>
    <w:rsid w:val="0088042F"/>
    <w:rsid w:val="00880478"/>
    <w:rsid w:val="00881BDB"/>
    <w:rsid w:val="00882CBB"/>
    <w:rsid w:val="00884A93"/>
    <w:rsid w:val="00885241"/>
    <w:rsid w:val="00886BC3"/>
    <w:rsid w:val="008871BF"/>
    <w:rsid w:val="00887AA3"/>
    <w:rsid w:val="008912D7"/>
    <w:rsid w:val="008915E0"/>
    <w:rsid w:val="00892AAC"/>
    <w:rsid w:val="00893B23"/>
    <w:rsid w:val="00894542"/>
    <w:rsid w:val="00897AB1"/>
    <w:rsid w:val="008A016F"/>
    <w:rsid w:val="008A01AB"/>
    <w:rsid w:val="008A5B95"/>
    <w:rsid w:val="008B0418"/>
    <w:rsid w:val="008B207D"/>
    <w:rsid w:val="008B2C4E"/>
    <w:rsid w:val="008B4319"/>
    <w:rsid w:val="008C0073"/>
    <w:rsid w:val="008C48A0"/>
    <w:rsid w:val="008C4F1F"/>
    <w:rsid w:val="008D3A12"/>
    <w:rsid w:val="008D3A50"/>
    <w:rsid w:val="008D58C0"/>
    <w:rsid w:val="008E003D"/>
    <w:rsid w:val="008E510C"/>
    <w:rsid w:val="008E6460"/>
    <w:rsid w:val="008E6B87"/>
    <w:rsid w:val="008F0408"/>
    <w:rsid w:val="008F504A"/>
    <w:rsid w:val="008F6BF9"/>
    <w:rsid w:val="00902C67"/>
    <w:rsid w:val="009032CD"/>
    <w:rsid w:val="00905FEA"/>
    <w:rsid w:val="00906E10"/>
    <w:rsid w:val="009163BC"/>
    <w:rsid w:val="00933258"/>
    <w:rsid w:val="00933D96"/>
    <w:rsid w:val="0093580C"/>
    <w:rsid w:val="0093647D"/>
    <w:rsid w:val="00941010"/>
    <w:rsid w:val="00941E91"/>
    <w:rsid w:val="00943E79"/>
    <w:rsid w:val="00946014"/>
    <w:rsid w:val="009469BB"/>
    <w:rsid w:val="00947291"/>
    <w:rsid w:val="00951A52"/>
    <w:rsid w:val="00951B2C"/>
    <w:rsid w:val="00951FA2"/>
    <w:rsid w:val="009535A3"/>
    <w:rsid w:val="009541B7"/>
    <w:rsid w:val="00954754"/>
    <w:rsid w:val="00955FE8"/>
    <w:rsid w:val="009565D9"/>
    <w:rsid w:val="00960CF9"/>
    <w:rsid w:val="009621D3"/>
    <w:rsid w:val="009622A6"/>
    <w:rsid w:val="00963E0B"/>
    <w:rsid w:val="00965C80"/>
    <w:rsid w:val="00967B91"/>
    <w:rsid w:val="009706DD"/>
    <w:rsid w:val="00971A81"/>
    <w:rsid w:val="00972207"/>
    <w:rsid w:val="0097372F"/>
    <w:rsid w:val="00973A4E"/>
    <w:rsid w:val="00975202"/>
    <w:rsid w:val="00975733"/>
    <w:rsid w:val="009806D9"/>
    <w:rsid w:val="0098090E"/>
    <w:rsid w:val="009812A4"/>
    <w:rsid w:val="0098369D"/>
    <w:rsid w:val="00990D51"/>
    <w:rsid w:val="00990EF1"/>
    <w:rsid w:val="00991060"/>
    <w:rsid w:val="00991EF6"/>
    <w:rsid w:val="00993188"/>
    <w:rsid w:val="00994BD4"/>
    <w:rsid w:val="009A5EFF"/>
    <w:rsid w:val="009A6B71"/>
    <w:rsid w:val="009B1B89"/>
    <w:rsid w:val="009B414D"/>
    <w:rsid w:val="009B5E72"/>
    <w:rsid w:val="009B6BDA"/>
    <w:rsid w:val="009B6E11"/>
    <w:rsid w:val="009C08CF"/>
    <w:rsid w:val="009C1CE6"/>
    <w:rsid w:val="009C1D18"/>
    <w:rsid w:val="009C23CD"/>
    <w:rsid w:val="009C5977"/>
    <w:rsid w:val="009C73D3"/>
    <w:rsid w:val="009D0636"/>
    <w:rsid w:val="009D0BA9"/>
    <w:rsid w:val="009D0D31"/>
    <w:rsid w:val="009D173B"/>
    <w:rsid w:val="009E0D32"/>
    <w:rsid w:val="009E1D98"/>
    <w:rsid w:val="009E236F"/>
    <w:rsid w:val="009E3A97"/>
    <w:rsid w:val="009E4BA2"/>
    <w:rsid w:val="009E56FF"/>
    <w:rsid w:val="009E5A83"/>
    <w:rsid w:val="009F1551"/>
    <w:rsid w:val="009F275F"/>
    <w:rsid w:val="009F409D"/>
    <w:rsid w:val="009F74B9"/>
    <w:rsid w:val="00A009A0"/>
    <w:rsid w:val="00A04517"/>
    <w:rsid w:val="00A11816"/>
    <w:rsid w:val="00A17CC6"/>
    <w:rsid w:val="00A2728C"/>
    <w:rsid w:val="00A272C3"/>
    <w:rsid w:val="00A27E81"/>
    <w:rsid w:val="00A3127F"/>
    <w:rsid w:val="00A32113"/>
    <w:rsid w:val="00A36FEB"/>
    <w:rsid w:val="00A37E0F"/>
    <w:rsid w:val="00A4331B"/>
    <w:rsid w:val="00A4430F"/>
    <w:rsid w:val="00A47861"/>
    <w:rsid w:val="00A515FE"/>
    <w:rsid w:val="00A52C47"/>
    <w:rsid w:val="00A53882"/>
    <w:rsid w:val="00A54695"/>
    <w:rsid w:val="00A55F81"/>
    <w:rsid w:val="00A56260"/>
    <w:rsid w:val="00A5688F"/>
    <w:rsid w:val="00A5693E"/>
    <w:rsid w:val="00A62CBA"/>
    <w:rsid w:val="00A62E41"/>
    <w:rsid w:val="00A6570A"/>
    <w:rsid w:val="00A66FA0"/>
    <w:rsid w:val="00A71270"/>
    <w:rsid w:val="00A76084"/>
    <w:rsid w:val="00A77B9E"/>
    <w:rsid w:val="00A77E71"/>
    <w:rsid w:val="00A80F65"/>
    <w:rsid w:val="00A859BF"/>
    <w:rsid w:val="00A93121"/>
    <w:rsid w:val="00AA11C1"/>
    <w:rsid w:val="00AA2E26"/>
    <w:rsid w:val="00AA3E34"/>
    <w:rsid w:val="00AA48A5"/>
    <w:rsid w:val="00AA5156"/>
    <w:rsid w:val="00AA7314"/>
    <w:rsid w:val="00AA7CB6"/>
    <w:rsid w:val="00AA7FA0"/>
    <w:rsid w:val="00AB2115"/>
    <w:rsid w:val="00AB501D"/>
    <w:rsid w:val="00AB503E"/>
    <w:rsid w:val="00AB559C"/>
    <w:rsid w:val="00AB5ECE"/>
    <w:rsid w:val="00AC09D6"/>
    <w:rsid w:val="00AC38F9"/>
    <w:rsid w:val="00AC3AEF"/>
    <w:rsid w:val="00AD0741"/>
    <w:rsid w:val="00AD0A4E"/>
    <w:rsid w:val="00AD1A75"/>
    <w:rsid w:val="00AD1E98"/>
    <w:rsid w:val="00AD2E6E"/>
    <w:rsid w:val="00AD6275"/>
    <w:rsid w:val="00AE3129"/>
    <w:rsid w:val="00AE4DB7"/>
    <w:rsid w:val="00AE530A"/>
    <w:rsid w:val="00AF036E"/>
    <w:rsid w:val="00AF0AC1"/>
    <w:rsid w:val="00AF346C"/>
    <w:rsid w:val="00AF3AE0"/>
    <w:rsid w:val="00B03B7D"/>
    <w:rsid w:val="00B071DF"/>
    <w:rsid w:val="00B147CE"/>
    <w:rsid w:val="00B15333"/>
    <w:rsid w:val="00B15865"/>
    <w:rsid w:val="00B203E6"/>
    <w:rsid w:val="00B222BE"/>
    <w:rsid w:val="00B225D6"/>
    <w:rsid w:val="00B23C78"/>
    <w:rsid w:val="00B33527"/>
    <w:rsid w:val="00B348F4"/>
    <w:rsid w:val="00B364C4"/>
    <w:rsid w:val="00B40141"/>
    <w:rsid w:val="00B40770"/>
    <w:rsid w:val="00B40DED"/>
    <w:rsid w:val="00B50DB8"/>
    <w:rsid w:val="00B51D33"/>
    <w:rsid w:val="00B5298F"/>
    <w:rsid w:val="00B53DD5"/>
    <w:rsid w:val="00B53F2B"/>
    <w:rsid w:val="00B54292"/>
    <w:rsid w:val="00B54E75"/>
    <w:rsid w:val="00B5644D"/>
    <w:rsid w:val="00B56A3F"/>
    <w:rsid w:val="00B62168"/>
    <w:rsid w:val="00B67542"/>
    <w:rsid w:val="00B75D63"/>
    <w:rsid w:val="00B76071"/>
    <w:rsid w:val="00B84353"/>
    <w:rsid w:val="00B8766E"/>
    <w:rsid w:val="00B87873"/>
    <w:rsid w:val="00B91672"/>
    <w:rsid w:val="00B9572C"/>
    <w:rsid w:val="00B95863"/>
    <w:rsid w:val="00BA02EB"/>
    <w:rsid w:val="00BA4690"/>
    <w:rsid w:val="00BA7622"/>
    <w:rsid w:val="00BB0574"/>
    <w:rsid w:val="00BB1B80"/>
    <w:rsid w:val="00BB3ADE"/>
    <w:rsid w:val="00BC04DE"/>
    <w:rsid w:val="00BC28AB"/>
    <w:rsid w:val="00BC3581"/>
    <w:rsid w:val="00BC37B9"/>
    <w:rsid w:val="00BC3B19"/>
    <w:rsid w:val="00BD2BE8"/>
    <w:rsid w:val="00BD4845"/>
    <w:rsid w:val="00BD5563"/>
    <w:rsid w:val="00BD5DB7"/>
    <w:rsid w:val="00BD5F87"/>
    <w:rsid w:val="00BE138C"/>
    <w:rsid w:val="00BE1FB1"/>
    <w:rsid w:val="00BE577B"/>
    <w:rsid w:val="00BF03F0"/>
    <w:rsid w:val="00BF1240"/>
    <w:rsid w:val="00BF16B0"/>
    <w:rsid w:val="00BF2124"/>
    <w:rsid w:val="00BF33AA"/>
    <w:rsid w:val="00BF39E9"/>
    <w:rsid w:val="00BF7806"/>
    <w:rsid w:val="00BF7AC5"/>
    <w:rsid w:val="00C02EA5"/>
    <w:rsid w:val="00C06D62"/>
    <w:rsid w:val="00C07F6E"/>
    <w:rsid w:val="00C17210"/>
    <w:rsid w:val="00C2209E"/>
    <w:rsid w:val="00C24106"/>
    <w:rsid w:val="00C26A3A"/>
    <w:rsid w:val="00C31C00"/>
    <w:rsid w:val="00C33068"/>
    <w:rsid w:val="00C40F4D"/>
    <w:rsid w:val="00C435B0"/>
    <w:rsid w:val="00C43A6B"/>
    <w:rsid w:val="00C472F9"/>
    <w:rsid w:val="00C57E27"/>
    <w:rsid w:val="00C63D15"/>
    <w:rsid w:val="00C651FF"/>
    <w:rsid w:val="00C655D3"/>
    <w:rsid w:val="00C71020"/>
    <w:rsid w:val="00C731FA"/>
    <w:rsid w:val="00C74694"/>
    <w:rsid w:val="00C7469C"/>
    <w:rsid w:val="00C75696"/>
    <w:rsid w:val="00C7758F"/>
    <w:rsid w:val="00C81392"/>
    <w:rsid w:val="00C82811"/>
    <w:rsid w:val="00C85C15"/>
    <w:rsid w:val="00C860C9"/>
    <w:rsid w:val="00C907C1"/>
    <w:rsid w:val="00C90979"/>
    <w:rsid w:val="00C92B2F"/>
    <w:rsid w:val="00C93593"/>
    <w:rsid w:val="00C94911"/>
    <w:rsid w:val="00C94E61"/>
    <w:rsid w:val="00C952C8"/>
    <w:rsid w:val="00C975E9"/>
    <w:rsid w:val="00CA02B9"/>
    <w:rsid w:val="00CA1A57"/>
    <w:rsid w:val="00CA2810"/>
    <w:rsid w:val="00CA58F2"/>
    <w:rsid w:val="00CB7509"/>
    <w:rsid w:val="00CB7AF2"/>
    <w:rsid w:val="00CC04DB"/>
    <w:rsid w:val="00CC13B6"/>
    <w:rsid w:val="00CC3372"/>
    <w:rsid w:val="00CC3418"/>
    <w:rsid w:val="00CD1841"/>
    <w:rsid w:val="00CD369F"/>
    <w:rsid w:val="00CD4576"/>
    <w:rsid w:val="00CD50FE"/>
    <w:rsid w:val="00CE0094"/>
    <w:rsid w:val="00CE1109"/>
    <w:rsid w:val="00CE4855"/>
    <w:rsid w:val="00CE5FCE"/>
    <w:rsid w:val="00CF1582"/>
    <w:rsid w:val="00CF1D4C"/>
    <w:rsid w:val="00CF3883"/>
    <w:rsid w:val="00D0094E"/>
    <w:rsid w:val="00D0290A"/>
    <w:rsid w:val="00D04F74"/>
    <w:rsid w:val="00D05767"/>
    <w:rsid w:val="00D10871"/>
    <w:rsid w:val="00D125A8"/>
    <w:rsid w:val="00D14016"/>
    <w:rsid w:val="00D143DD"/>
    <w:rsid w:val="00D14673"/>
    <w:rsid w:val="00D1523C"/>
    <w:rsid w:val="00D21787"/>
    <w:rsid w:val="00D26184"/>
    <w:rsid w:val="00D26DCF"/>
    <w:rsid w:val="00D31C1C"/>
    <w:rsid w:val="00D32959"/>
    <w:rsid w:val="00D350D9"/>
    <w:rsid w:val="00D35B1E"/>
    <w:rsid w:val="00D36E54"/>
    <w:rsid w:val="00D37193"/>
    <w:rsid w:val="00D37D13"/>
    <w:rsid w:val="00D4260E"/>
    <w:rsid w:val="00D431BE"/>
    <w:rsid w:val="00D43DB1"/>
    <w:rsid w:val="00D613D8"/>
    <w:rsid w:val="00D61415"/>
    <w:rsid w:val="00D62A2B"/>
    <w:rsid w:val="00D62FEC"/>
    <w:rsid w:val="00D63986"/>
    <w:rsid w:val="00D65253"/>
    <w:rsid w:val="00D65F0A"/>
    <w:rsid w:val="00D665D6"/>
    <w:rsid w:val="00D76449"/>
    <w:rsid w:val="00D777A1"/>
    <w:rsid w:val="00D82D9D"/>
    <w:rsid w:val="00D832AB"/>
    <w:rsid w:val="00D84ECA"/>
    <w:rsid w:val="00D85E58"/>
    <w:rsid w:val="00D87E94"/>
    <w:rsid w:val="00D90C6D"/>
    <w:rsid w:val="00D93D5A"/>
    <w:rsid w:val="00D95E4F"/>
    <w:rsid w:val="00D96667"/>
    <w:rsid w:val="00DA29C7"/>
    <w:rsid w:val="00DA2EC8"/>
    <w:rsid w:val="00DB2023"/>
    <w:rsid w:val="00DB21F8"/>
    <w:rsid w:val="00DB50AD"/>
    <w:rsid w:val="00DB7901"/>
    <w:rsid w:val="00DB7CEE"/>
    <w:rsid w:val="00DC173F"/>
    <w:rsid w:val="00DC287C"/>
    <w:rsid w:val="00DC52DD"/>
    <w:rsid w:val="00DC592E"/>
    <w:rsid w:val="00DC6387"/>
    <w:rsid w:val="00DC68CC"/>
    <w:rsid w:val="00DD0D8E"/>
    <w:rsid w:val="00DD2E88"/>
    <w:rsid w:val="00DD3AB8"/>
    <w:rsid w:val="00DD40F7"/>
    <w:rsid w:val="00DD4191"/>
    <w:rsid w:val="00DD4358"/>
    <w:rsid w:val="00DD5061"/>
    <w:rsid w:val="00DD51B3"/>
    <w:rsid w:val="00DD73DB"/>
    <w:rsid w:val="00DE3FF0"/>
    <w:rsid w:val="00DE475D"/>
    <w:rsid w:val="00DE61C9"/>
    <w:rsid w:val="00DE7666"/>
    <w:rsid w:val="00E01AC9"/>
    <w:rsid w:val="00E060D5"/>
    <w:rsid w:val="00E0763B"/>
    <w:rsid w:val="00E20FEF"/>
    <w:rsid w:val="00E23000"/>
    <w:rsid w:val="00E247E1"/>
    <w:rsid w:val="00E253BD"/>
    <w:rsid w:val="00E2621B"/>
    <w:rsid w:val="00E32F57"/>
    <w:rsid w:val="00E33B6A"/>
    <w:rsid w:val="00E34A0E"/>
    <w:rsid w:val="00E406F2"/>
    <w:rsid w:val="00E4167E"/>
    <w:rsid w:val="00E46E7D"/>
    <w:rsid w:val="00E52D7D"/>
    <w:rsid w:val="00E53383"/>
    <w:rsid w:val="00E56AF4"/>
    <w:rsid w:val="00E56E84"/>
    <w:rsid w:val="00E64E16"/>
    <w:rsid w:val="00E65A25"/>
    <w:rsid w:val="00E66290"/>
    <w:rsid w:val="00E67191"/>
    <w:rsid w:val="00E67521"/>
    <w:rsid w:val="00E71F29"/>
    <w:rsid w:val="00E7267E"/>
    <w:rsid w:val="00E73EE1"/>
    <w:rsid w:val="00E74B91"/>
    <w:rsid w:val="00E76DB3"/>
    <w:rsid w:val="00E8635D"/>
    <w:rsid w:val="00E86F4D"/>
    <w:rsid w:val="00E87CE2"/>
    <w:rsid w:val="00E908E2"/>
    <w:rsid w:val="00E916ED"/>
    <w:rsid w:val="00E97976"/>
    <w:rsid w:val="00EA0516"/>
    <w:rsid w:val="00EA09ED"/>
    <w:rsid w:val="00EA1A22"/>
    <w:rsid w:val="00EA1BBD"/>
    <w:rsid w:val="00EA4482"/>
    <w:rsid w:val="00EA5F98"/>
    <w:rsid w:val="00EA79BF"/>
    <w:rsid w:val="00EB0EBB"/>
    <w:rsid w:val="00EB3B61"/>
    <w:rsid w:val="00EB3E4D"/>
    <w:rsid w:val="00EB5B8A"/>
    <w:rsid w:val="00EB6AD3"/>
    <w:rsid w:val="00EC519F"/>
    <w:rsid w:val="00EC6B95"/>
    <w:rsid w:val="00EC746E"/>
    <w:rsid w:val="00ED074A"/>
    <w:rsid w:val="00ED2A5E"/>
    <w:rsid w:val="00ED5A6C"/>
    <w:rsid w:val="00EE0D8C"/>
    <w:rsid w:val="00EE64A1"/>
    <w:rsid w:val="00EF0F9B"/>
    <w:rsid w:val="00EF1AD7"/>
    <w:rsid w:val="00EF1D2E"/>
    <w:rsid w:val="00EF4478"/>
    <w:rsid w:val="00EF596C"/>
    <w:rsid w:val="00F001A7"/>
    <w:rsid w:val="00F03980"/>
    <w:rsid w:val="00F03EE5"/>
    <w:rsid w:val="00F04D2D"/>
    <w:rsid w:val="00F06897"/>
    <w:rsid w:val="00F06FDF"/>
    <w:rsid w:val="00F0724C"/>
    <w:rsid w:val="00F073CB"/>
    <w:rsid w:val="00F075AC"/>
    <w:rsid w:val="00F12C49"/>
    <w:rsid w:val="00F132C8"/>
    <w:rsid w:val="00F137B3"/>
    <w:rsid w:val="00F151DA"/>
    <w:rsid w:val="00F208EF"/>
    <w:rsid w:val="00F20F81"/>
    <w:rsid w:val="00F24404"/>
    <w:rsid w:val="00F2472A"/>
    <w:rsid w:val="00F25A97"/>
    <w:rsid w:val="00F30DFE"/>
    <w:rsid w:val="00F31C6F"/>
    <w:rsid w:val="00F328AE"/>
    <w:rsid w:val="00F45181"/>
    <w:rsid w:val="00F4799B"/>
    <w:rsid w:val="00F51859"/>
    <w:rsid w:val="00F52D44"/>
    <w:rsid w:val="00F608DC"/>
    <w:rsid w:val="00F621F6"/>
    <w:rsid w:val="00F63127"/>
    <w:rsid w:val="00F63668"/>
    <w:rsid w:val="00F6451E"/>
    <w:rsid w:val="00F645B1"/>
    <w:rsid w:val="00F65DEE"/>
    <w:rsid w:val="00F660DD"/>
    <w:rsid w:val="00F67831"/>
    <w:rsid w:val="00F7328F"/>
    <w:rsid w:val="00F830C0"/>
    <w:rsid w:val="00F834E5"/>
    <w:rsid w:val="00F83E9F"/>
    <w:rsid w:val="00F85557"/>
    <w:rsid w:val="00F86AD9"/>
    <w:rsid w:val="00F90456"/>
    <w:rsid w:val="00F90F48"/>
    <w:rsid w:val="00FA2603"/>
    <w:rsid w:val="00FA4A52"/>
    <w:rsid w:val="00FA7D77"/>
    <w:rsid w:val="00FB1873"/>
    <w:rsid w:val="00FB5EF5"/>
    <w:rsid w:val="00FB6B19"/>
    <w:rsid w:val="00FC0DBB"/>
    <w:rsid w:val="00FC1AB3"/>
    <w:rsid w:val="00FC27F7"/>
    <w:rsid w:val="00FC2A2A"/>
    <w:rsid w:val="00FC30DA"/>
    <w:rsid w:val="00FC4183"/>
    <w:rsid w:val="00FD0980"/>
    <w:rsid w:val="00FD0A4D"/>
    <w:rsid w:val="00FD20A8"/>
    <w:rsid w:val="00FD5AE7"/>
    <w:rsid w:val="00FD79CD"/>
    <w:rsid w:val="00FE0FDF"/>
    <w:rsid w:val="00FE1D3D"/>
    <w:rsid w:val="00FE55BC"/>
    <w:rsid w:val="00FE5A38"/>
    <w:rsid w:val="00FF19B2"/>
    <w:rsid w:val="00FF5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350F8"/>
  <w15:docId w15:val="{456DAB52-25DC-4820-BBF7-839877C8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A81"/>
    <w:rPr>
      <w:rFonts w:ascii="Arial" w:hAnsi="Arial"/>
      <w:sz w:val="24"/>
      <w:szCs w:val="24"/>
      <w:lang w:eastAsia="en-US"/>
    </w:rPr>
  </w:style>
  <w:style w:type="paragraph" w:styleId="Heading1">
    <w:name w:val="heading 1"/>
    <w:basedOn w:val="Normal"/>
    <w:next w:val="Normal"/>
    <w:qFormat/>
    <w:rsid w:val="00556A81"/>
    <w:pPr>
      <w:keepNext/>
      <w:outlineLvl w:val="0"/>
    </w:pPr>
    <w:rPr>
      <w:b/>
      <w:bCs/>
      <w:sz w:val="28"/>
    </w:rPr>
  </w:style>
  <w:style w:type="paragraph" w:styleId="Heading2">
    <w:name w:val="heading 2"/>
    <w:basedOn w:val="Normal"/>
    <w:next w:val="Normal"/>
    <w:qFormat/>
    <w:rsid w:val="00556A81"/>
    <w:pPr>
      <w:keepNext/>
      <w:jc w:val="center"/>
      <w:outlineLvl w:val="1"/>
    </w:pPr>
    <w:rPr>
      <w:b/>
      <w:bCs/>
    </w:rPr>
  </w:style>
  <w:style w:type="paragraph" w:styleId="Heading3">
    <w:name w:val="heading 3"/>
    <w:basedOn w:val="Normal"/>
    <w:next w:val="Normal"/>
    <w:qFormat/>
    <w:rsid w:val="00556A81"/>
    <w:pPr>
      <w:keepNext/>
      <w:outlineLvl w:val="2"/>
    </w:pPr>
    <w:rPr>
      <w:b/>
      <w:bCs/>
      <w:u w:val="single"/>
    </w:rPr>
  </w:style>
  <w:style w:type="paragraph" w:styleId="Heading4">
    <w:name w:val="heading 4"/>
    <w:basedOn w:val="Normal"/>
    <w:next w:val="Normal"/>
    <w:qFormat/>
    <w:rsid w:val="00556A81"/>
    <w:pPr>
      <w:keepNext/>
      <w:outlineLvl w:val="3"/>
    </w:pPr>
    <w:rPr>
      <w:b/>
      <w:bCs/>
    </w:rPr>
  </w:style>
  <w:style w:type="paragraph" w:styleId="Heading5">
    <w:name w:val="heading 5"/>
    <w:basedOn w:val="Normal"/>
    <w:next w:val="Normal"/>
    <w:qFormat/>
    <w:rsid w:val="00556A81"/>
    <w:pPr>
      <w:keepNext/>
      <w:jc w:val="both"/>
      <w:outlineLvl w:val="4"/>
    </w:pPr>
    <w:rPr>
      <w:b/>
      <w:bCs/>
      <w:sz w:val="28"/>
    </w:rPr>
  </w:style>
  <w:style w:type="paragraph" w:styleId="Heading6">
    <w:name w:val="heading 6"/>
    <w:basedOn w:val="Normal"/>
    <w:next w:val="Normal"/>
    <w:qFormat/>
    <w:rsid w:val="00556A81"/>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6A81"/>
    <w:pPr>
      <w:jc w:val="both"/>
    </w:pPr>
  </w:style>
  <w:style w:type="paragraph" w:styleId="BalloonText">
    <w:name w:val="Balloon Text"/>
    <w:basedOn w:val="Normal"/>
    <w:semiHidden/>
    <w:rsid w:val="00CD369F"/>
    <w:rPr>
      <w:rFonts w:ascii="Tahoma" w:hAnsi="Tahoma" w:cs="Tahoma"/>
      <w:sz w:val="16"/>
      <w:szCs w:val="16"/>
    </w:rPr>
  </w:style>
  <w:style w:type="paragraph" w:styleId="Header">
    <w:name w:val="header"/>
    <w:basedOn w:val="Normal"/>
    <w:rsid w:val="00880478"/>
    <w:pPr>
      <w:tabs>
        <w:tab w:val="center" w:pos="4320"/>
        <w:tab w:val="right" w:pos="8640"/>
      </w:tabs>
    </w:pPr>
  </w:style>
  <w:style w:type="paragraph" w:styleId="Footer">
    <w:name w:val="footer"/>
    <w:basedOn w:val="Normal"/>
    <w:link w:val="FooterChar"/>
    <w:uiPriority w:val="99"/>
    <w:rsid w:val="00880478"/>
    <w:pPr>
      <w:tabs>
        <w:tab w:val="center" w:pos="4320"/>
        <w:tab w:val="right" w:pos="8640"/>
      </w:tabs>
    </w:pPr>
  </w:style>
  <w:style w:type="character" w:styleId="PageNumber">
    <w:name w:val="page number"/>
    <w:basedOn w:val="DefaultParagraphFont"/>
    <w:rsid w:val="00880478"/>
  </w:style>
  <w:style w:type="paragraph" w:styleId="ListParagraph">
    <w:name w:val="List Paragraph"/>
    <w:basedOn w:val="Normal"/>
    <w:link w:val="ListParagraphChar"/>
    <w:uiPriority w:val="34"/>
    <w:qFormat/>
    <w:rsid w:val="001A109D"/>
    <w:pPr>
      <w:ind w:left="720"/>
      <w:contextualSpacing/>
    </w:pPr>
  </w:style>
  <w:style w:type="character" w:styleId="CommentReference">
    <w:name w:val="annotation reference"/>
    <w:basedOn w:val="DefaultParagraphFont"/>
    <w:rsid w:val="002A289F"/>
    <w:rPr>
      <w:sz w:val="16"/>
      <w:szCs w:val="16"/>
    </w:rPr>
  </w:style>
  <w:style w:type="paragraph" w:styleId="CommentText">
    <w:name w:val="annotation text"/>
    <w:basedOn w:val="Normal"/>
    <w:link w:val="CommentTextChar"/>
    <w:rsid w:val="002A289F"/>
    <w:rPr>
      <w:sz w:val="20"/>
      <w:szCs w:val="20"/>
    </w:rPr>
  </w:style>
  <w:style w:type="character" w:customStyle="1" w:styleId="CommentTextChar">
    <w:name w:val="Comment Text Char"/>
    <w:basedOn w:val="DefaultParagraphFont"/>
    <w:link w:val="CommentText"/>
    <w:rsid w:val="002A289F"/>
    <w:rPr>
      <w:rFonts w:ascii="Arial" w:hAnsi="Arial"/>
      <w:lang w:eastAsia="en-US"/>
    </w:rPr>
  </w:style>
  <w:style w:type="paragraph" w:styleId="CommentSubject">
    <w:name w:val="annotation subject"/>
    <w:basedOn w:val="CommentText"/>
    <w:next w:val="CommentText"/>
    <w:link w:val="CommentSubjectChar"/>
    <w:rsid w:val="002A289F"/>
    <w:rPr>
      <w:b/>
      <w:bCs/>
    </w:rPr>
  </w:style>
  <w:style w:type="character" w:customStyle="1" w:styleId="CommentSubjectChar">
    <w:name w:val="Comment Subject Char"/>
    <w:basedOn w:val="CommentTextChar"/>
    <w:link w:val="CommentSubject"/>
    <w:rsid w:val="002A289F"/>
    <w:rPr>
      <w:rFonts w:ascii="Arial" w:hAnsi="Arial"/>
      <w:b/>
      <w:bCs/>
      <w:lang w:eastAsia="en-US"/>
    </w:rPr>
  </w:style>
  <w:style w:type="character" w:styleId="Strong">
    <w:name w:val="Strong"/>
    <w:basedOn w:val="DefaultParagraphFont"/>
    <w:uiPriority w:val="22"/>
    <w:qFormat/>
    <w:rsid w:val="00E060D5"/>
    <w:rPr>
      <w:b/>
      <w:bCs/>
    </w:rPr>
  </w:style>
  <w:style w:type="paragraph" w:customStyle="1" w:styleId="default">
    <w:name w:val="default"/>
    <w:basedOn w:val="Normal"/>
    <w:rsid w:val="00E060D5"/>
    <w:pPr>
      <w:spacing w:before="100" w:beforeAutospacing="1" w:after="100" w:afterAutospacing="1"/>
    </w:pPr>
    <w:rPr>
      <w:rFonts w:ascii="Times New Roman" w:hAnsi="Times New Roman"/>
      <w:lang w:val="en-IE" w:eastAsia="en-IE"/>
    </w:rPr>
  </w:style>
  <w:style w:type="character" w:customStyle="1" w:styleId="ListParagraphChar">
    <w:name w:val="List Paragraph Char"/>
    <w:basedOn w:val="DefaultParagraphFont"/>
    <w:link w:val="ListParagraph"/>
    <w:uiPriority w:val="34"/>
    <w:locked/>
    <w:rsid w:val="00495E4A"/>
    <w:rPr>
      <w:rFonts w:ascii="Arial" w:hAnsi="Arial"/>
      <w:sz w:val="24"/>
      <w:szCs w:val="24"/>
      <w:lang w:eastAsia="en-US"/>
    </w:rPr>
  </w:style>
  <w:style w:type="character" w:customStyle="1" w:styleId="normaltextrun">
    <w:name w:val="normaltextrun"/>
    <w:basedOn w:val="DefaultParagraphFont"/>
    <w:rsid w:val="00196B21"/>
  </w:style>
  <w:style w:type="character" w:customStyle="1" w:styleId="eop">
    <w:name w:val="eop"/>
    <w:basedOn w:val="DefaultParagraphFont"/>
    <w:rsid w:val="00196B21"/>
  </w:style>
  <w:style w:type="paragraph" w:customStyle="1" w:styleId="Default0">
    <w:name w:val="Default"/>
    <w:rsid w:val="009E3A97"/>
    <w:pPr>
      <w:spacing w:line="273" w:lineRule="auto"/>
    </w:pPr>
    <w:rPr>
      <w:rFonts w:ascii="Cambria" w:hAnsi="Cambria"/>
      <w:color w:val="000000"/>
      <w:kern w:val="28"/>
      <w:sz w:val="24"/>
      <w:szCs w:val="24"/>
      <w:lang w:val="en-IE" w:eastAsia="en-IE"/>
      <w14:ligatures w14:val="standard"/>
      <w14:cntxtAlts/>
    </w:rPr>
  </w:style>
  <w:style w:type="table" w:styleId="TableGrid">
    <w:name w:val="Table Grid"/>
    <w:basedOn w:val="TableNormal"/>
    <w:uiPriority w:val="59"/>
    <w:rsid w:val="006E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76071"/>
    <w:rPr>
      <w:rFonts w:ascii="Arial" w:hAnsi="Arial"/>
      <w:sz w:val="24"/>
      <w:szCs w:val="24"/>
      <w:lang w:eastAsia="en-US"/>
    </w:rPr>
  </w:style>
  <w:style w:type="paragraph" w:styleId="NormalWeb">
    <w:name w:val="Normal (Web)"/>
    <w:basedOn w:val="Normal"/>
    <w:uiPriority w:val="99"/>
    <w:unhideWhenUsed/>
    <w:rsid w:val="00862366"/>
    <w:pPr>
      <w:spacing w:before="100" w:beforeAutospacing="1" w:after="100" w:afterAutospacing="1"/>
    </w:pPr>
    <w:rPr>
      <w:rFonts w:ascii="Aptos" w:eastAsiaTheme="minorHAnsi" w:hAnsi="Aptos" w:cs="Aptos"/>
      <w:lang w:val="en-IE" w:eastAsia="en-IE"/>
    </w:rPr>
  </w:style>
  <w:style w:type="character" w:styleId="Hyperlink">
    <w:name w:val="Hyperlink"/>
    <w:basedOn w:val="DefaultParagraphFont"/>
    <w:unhideWhenUsed/>
    <w:rsid w:val="00650780"/>
    <w:rPr>
      <w:color w:val="0000FF" w:themeColor="hyperlink"/>
      <w:u w:val="single"/>
    </w:rPr>
  </w:style>
  <w:style w:type="character" w:styleId="UnresolvedMention">
    <w:name w:val="Unresolved Mention"/>
    <w:basedOn w:val="DefaultParagraphFont"/>
    <w:uiPriority w:val="99"/>
    <w:semiHidden/>
    <w:unhideWhenUsed/>
    <w:rsid w:val="00650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11352">
      <w:bodyDiv w:val="1"/>
      <w:marLeft w:val="0"/>
      <w:marRight w:val="0"/>
      <w:marTop w:val="0"/>
      <w:marBottom w:val="0"/>
      <w:divBdr>
        <w:top w:val="none" w:sz="0" w:space="0" w:color="auto"/>
        <w:left w:val="none" w:sz="0" w:space="0" w:color="auto"/>
        <w:bottom w:val="none" w:sz="0" w:space="0" w:color="auto"/>
        <w:right w:val="none" w:sz="0" w:space="0" w:color="auto"/>
      </w:divBdr>
    </w:div>
    <w:div w:id="589583077">
      <w:bodyDiv w:val="1"/>
      <w:marLeft w:val="0"/>
      <w:marRight w:val="0"/>
      <w:marTop w:val="0"/>
      <w:marBottom w:val="0"/>
      <w:divBdr>
        <w:top w:val="none" w:sz="0" w:space="0" w:color="auto"/>
        <w:left w:val="none" w:sz="0" w:space="0" w:color="auto"/>
        <w:bottom w:val="none" w:sz="0" w:space="0" w:color="auto"/>
        <w:right w:val="none" w:sz="0" w:space="0" w:color="auto"/>
      </w:divBdr>
    </w:div>
    <w:div w:id="597831836">
      <w:bodyDiv w:val="1"/>
      <w:marLeft w:val="0"/>
      <w:marRight w:val="0"/>
      <w:marTop w:val="0"/>
      <w:marBottom w:val="0"/>
      <w:divBdr>
        <w:top w:val="none" w:sz="0" w:space="0" w:color="auto"/>
        <w:left w:val="none" w:sz="0" w:space="0" w:color="auto"/>
        <w:bottom w:val="none" w:sz="0" w:space="0" w:color="auto"/>
        <w:right w:val="none" w:sz="0" w:space="0" w:color="auto"/>
      </w:divBdr>
    </w:div>
    <w:div w:id="992953965">
      <w:bodyDiv w:val="1"/>
      <w:marLeft w:val="0"/>
      <w:marRight w:val="0"/>
      <w:marTop w:val="0"/>
      <w:marBottom w:val="0"/>
      <w:divBdr>
        <w:top w:val="none" w:sz="0" w:space="0" w:color="auto"/>
        <w:left w:val="none" w:sz="0" w:space="0" w:color="auto"/>
        <w:bottom w:val="none" w:sz="0" w:space="0" w:color="auto"/>
        <w:right w:val="none" w:sz="0" w:space="0" w:color="auto"/>
      </w:divBdr>
    </w:div>
    <w:div w:id="1154447015">
      <w:bodyDiv w:val="1"/>
      <w:marLeft w:val="0"/>
      <w:marRight w:val="0"/>
      <w:marTop w:val="0"/>
      <w:marBottom w:val="0"/>
      <w:divBdr>
        <w:top w:val="none" w:sz="0" w:space="0" w:color="auto"/>
        <w:left w:val="none" w:sz="0" w:space="0" w:color="auto"/>
        <w:bottom w:val="none" w:sz="0" w:space="0" w:color="auto"/>
        <w:right w:val="none" w:sz="0" w:space="0" w:color="auto"/>
      </w:divBdr>
    </w:div>
    <w:div w:id="1527715753">
      <w:bodyDiv w:val="1"/>
      <w:marLeft w:val="0"/>
      <w:marRight w:val="0"/>
      <w:marTop w:val="0"/>
      <w:marBottom w:val="0"/>
      <w:divBdr>
        <w:top w:val="none" w:sz="0" w:space="0" w:color="auto"/>
        <w:left w:val="none" w:sz="0" w:space="0" w:color="auto"/>
        <w:bottom w:val="none" w:sz="0" w:space="0" w:color="auto"/>
        <w:right w:val="none" w:sz="0" w:space="0" w:color="auto"/>
      </w:divBdr>
    </w:div>
    <w:div w:id="16857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kmadden@ntdc.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NTDC.i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madden@ntd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0E91D661BD314F824D10D3B4B1D601" ma:contentTypeVersion="17" ma:contentTypeDescription="Create a new document." ma:contentTypeScope="" ma:versionID="e167b244699c1e37d51583124690d11c">
  <xsd:schema xmlns:xsd="http://www.w3.org/2001/XMLSchema" xmlns:xs="http://www.w3.org/2001/XMLSchema" xmlns:p="http://schemas.microsoft.com/office/2006/metadata/properties" xmlns:ns3="043badbe-18f8-44f7-a086-deb6b8db2ecf" xmlns:ns4="6d689ce6-f634-46f7-b582-34b64001a07c" targetNamespace="http://schemas.microsoft.com/office/2006/metadata/properties" ma:root="true" ma:fieldsID="35b117198eee5cd75f2cab35504bc981" ns3:_="" ns4:_="">
    <xsd:import namespace="043badbe-18f8-44f7-a086-deb6b8db2ecf"/>
    <xsd:import namespace="6d689ce6-f634-46f7-b582-34b64001a0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badbe-18f8-44f7-a086-deb6b8db2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689ce6-f634-46f7-b582-34b64001a0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43badbe-18f8-44f7-a086-deb6b8db2ec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C5945-11B6-47B0-B4A3-6659B390AEBA}">
  <ds:schemaRefs>
    <ds:schemaRef ds:uri="http://schemas.microsoft.com/sharepoint/v3/contenttype/forms"/>
  </ds:schemaRefs>
</ds:datastoreItem>
</file>

<file path=customXml/itemProps2.xml><?xml version="1.0" encoding="utf-8"?>
<ds:datastoreItem xmlns:ds="http://schemas.openxmlformats.org/officeDocument/2006/customXml" ds:itemID="{FB156A80-1503-48C5-B6C0-6E500C194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badbe-18f8-44f7-a086-deb6b8db2ecf"/>
    <ds:schemaRef ds:uri="6d689ce6-f634-46f7-b582-34b64001a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87CB4-EAE8-4DAF-A2E9-8BB31F2FE964}">
  <ds:schemaRefs>
    <ds:schemaRef ds:uri="http://schemas.microsoft.com/office/2006/metadata/properties"/>
    <ds:schemaRef ds:uri="http://purl.org/dc/terms/"/>
    <ds:schemaRef ds:uri="http://schemas.microsoft.com/office/2006/documentManagement/types"/>
    <ds:schemaRef ds:uri="http://purl.org/dc/elements/1.1/"/>
    <ds:schemaRef ds:uri="6d689ce6-f634-46f7-b582-34b64001a07c"/>
    <ds:schemaRef ds:uri="043badbe-18f8-44f7-a086-deb6b8db2ecf"/>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C16AE80-AA66-4977-980E-270BE083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1927</Words>
  <Characters>11213</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Halt domestic violence</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 peasgood</dc:creator>
  <cp:lastModifiedBy>Kate Madden</cp:lastModifiedBy>
  <cp:revision>2</cp:revision>
  <cp:lastPrinted>2023-11-20T11:21:00Z</cp:lastPrinted>
  <dcterms:created xsi:type="dcterms:W3CDTF">2025-03-28T08:36:00Z</dcterms:created>
  <dcterms:modified xsi:type="dcterms:W3CDTF">2025-03-28T08:36:00Z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0x0101008F0E91D661BD314F824D10D3B4B1D601</vt:lpwstr>
  </property>
</Properties>
</file>