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7223" w14:textId="2FD96878" w:rsidR="00960AE6" w:rsidRPr="00960AE6" w:rsidRDefault="00960AE6" w:rsidP="00A5204F">
      <w:pPr>
        <w:pStyle w:val="Title"/>
        <w:jc w:val="center"/>
        <w:rPr>
          <w:b/>
          <w:bCs/>
        </w:rPr>
      </w:pPr>
      <w:r w:rsidRPr="00960AE6">
        <w:rPr>
          <w:b/>
          <w:bCs/>
        </w:rPr>
        <w:t>SICAP Target Groups</w:t>
      </w:r>
    </w:p>
    <w:tbl>
      <w:tblPr>
        <w:tblW w:w="0" w:type="auto"/>
        <w:shd w:val="clear" w:color="auto" w:fill="FFFFFF"/>
        <w:tblCellMar>
          <w:left w:w="0" w:type="dxa"/>
          <w:right w:w="0" w:type="dxa"/>
        </w:tblCellMar>
        <w:tblLook w:val="04A0" w:firstRow="1" w:lastRow="0" w:firstColumn="1" w:lastColumn="0" w:noHBand="0" w:noVBand="1"/>
      </w:tblPr>
      <w:tblGrid>
        <w:gridCol w:w="4588"/>
        <w:gridCol w:w="4418"/>
      </w:tblGrid>
      <w:tr w:rsidR="00960AE6" w:rsidRPr="00960AE6" w14:paraId="543C4F5F" w14:textId="77777777" w:rsidTr="00960AE6">
        <w:tc>
          <w:tcPr>
            <w:tcW w:w="52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7590F2"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inherit" w:eastAsia="Times New Roman" w:hAnsi="inherit" w:cs="Calibri"/>
                <w:b/>
                <w:bCs/>
                <w:color w:val="242424"/>
                <w:kern w:val="0"/>
                <w:sz w:val="24"/>
                <w:szCs w:val="24"/>
                <w:bdr w:val="none" w:sz="0" w:space="0" w:color="auto" w:frame="1"/>
                <w:lang w:eastAsia="en-IE"/>
                <w14:ligatures w14:val="none"/>
              </w:rPr>
              <w:t>Target Groups</w:t>
            </w:r>
          </w:p>
        </w:tc>
        <w:tc>
          <w:tcPr>
            <w:tcW w:w="5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463A6D"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inherit" w:eastAsia="Times New Roman" w:hAnsi="inherit" w:cs="Calibri"/>
                <w:b/>
                <w:bCs/>
                <w:color w:val="242424"/>
                <w:kern w:val="0"/>
                <w:sz w:val="24"/>
                <w:szCs w:val="24"/>
                <w:bdr w:val="none" w:sz="0" w:space="0" w:color="auto" w:frame="1"/>
                <w:lang w:eastAsia="en-IE"/>
                <w14:ligatures w14:val="none"/>
              </w:rPr>
              <w:t>Local Priority Target Groups</w:t>
            </w:r>
          </w:p>
        </w:tc>
      </w:tr>
      <w:tr w:rsidR="00960AE6" w:rsidRPr="00960AE6" w14:paraId="6CB09C6B" w14:textId="77777777" w:rsidTr="00960AE6">
        <w:tc>
          <w:tcPr>
            <w:tcW w:w="52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BDDF4E"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1. People living in disadvantaged communities</w:t>
            </w:r>
          </w:p>
          <w:p w14:paraId="172C8D7A"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2. People impacted by educational disadvantage</w:t>
            </w:r>
          </w:p>
          <w:p w14:paraId="233C4881"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3. People living in jobless households or households where the primary income source is low-paid and/or precarious 4. People who are long-term unemployed</w:t>
            </w:r>
          </w:p>
          <w:p w14:paraId="5AB645C4"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5. People with a criminal history</w:t>
            </w:r>
          </w:p>
          <w:p w14:paraId="1D9F664B"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6. Refugees</w:t>
            </w:r>
          </w:p>
          <w:p w14:paraId="072408EA"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7. International Protection Applicants</w:t>
            </w:r>
          </w:p>
          <w:p w14:paraId="0C76BF4B"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8. People with Disabilities</w:t>
            </w:r>
          </w:p>
          <w:p w14:paraId="42956242"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9. Heads of One-parent Families</w:t>
            </w:r>
          </w:p>
          <w:p w14:paraId="77E758C9"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10. Travellers</w:t>
            </w:r>
          </w:p>
          <w:p w14:paraId="01461CEC"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11. Roma</w:t>
            </w:r>
          </w:p>
          <w:p w14:paraId="79D02D9F"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12. Island residents</w:t>
            </w:r>
          </w:p>
        </w:tc>
        <w:tc>
          <w:tcPr>
            <w:tcW w:w="5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732D31" w14:textId="02D57501"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1.</w:t>
            </w:r>
            <w:r w:rsidR="00A5204F">
              <w:rPr>
                <w:rFonts w:ascii="Calibri" w:eastAsia="Times New Roman" w:hAnsi="Calibri" w:cs="Calibri"/>
                <w:color w:val="242424"/>
                <w:kern w:val="0"/>
                <w:lang w:eastAsia="en-IE"/>
                <w14:ligatures w14:val="none"/>
              </w:rPr>
              <w:t xml:space="preserve"> </w:t>
            </w:r>
            <w:r w:rsidRPr="00960AE6">
              <w:rPr>
                <w:rFonts w:ascii="Calibri" w:eastAsia="Times New Roman" w:hAnsi="Calibri" w:cs="Calibri"/>
                <w:color w:val="242424"/>
                <w:kern w:val="0"/>
                <w:lang w:eastAsia="en-IE"/>
                <w14:ligatures w14:val="none"/>
              </w:rPr>
              <w:t>People living in jobless households or households where the primary income source is low-paid and/or precarious </w:t>
            </w:r>
          </w:p>
          <w:p w14:paraId="57997C8D"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 </w:t>
            </w:r>
          </w:p>
          <w:p w14:paraId="364C1F90" w14:textId="29F52A70"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2. People impacted by educational disadvantage</w:t>
            </w:r>
          </w:p>
          <w:p w14:paraId="2163B832"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 </w:t>
            </w:r>
          </w:p>
          <w:p w14:paraId="099E2AB0" w14:textId="4BCA9A5F"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3.</w:t>
            </w:r>
            <w:r w:rsidR="00A5204F">
              <w:rPr>
                <w:rFonts w:ascii="Calibri" w:eastAsia="Times New Roman" w:hAnsi="Calibri" w:cs="Calibri"/>
                <w:color w:val="242424"/>
                <w:kern w:val="0"/>
                <w:lang w:eastAsia="en-IE"/>
                <w14:ligatures w14:val="none"/>
              </w:rPr>
              <w:t xml:space="preserve"> </w:t>
            </w:r>
            <w:r w:rsidRPr="00960AE6">
              <w:rPr>
                <w:rFonts w:ascii="Calibri" w:eastAsia="Times New Roman" w:hAnsi="Calibri" w:cs="Calibri"/>
                <w:color w:val="242424"/>
                <w:kern w:val="0"/>
                <w:lang w:eastAsia="en-IE"/>
                <w14:ligatures w14:val="none"/>
              </w:rPr>
              <w:t>Refugees</w:t>
            </w:r>
          </w:p>
          <w:p w14:paraId="13D85138"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 </w:t>
            </w:r>
          </w:p>
        </w:tc>
      </w:tr>
      <w:tr w:rsidR="00960AE6" w:rsidRPr="00960AE6" w14:paraId="26C55CFB" w14:textId="77777777" w:rsidTr="00960AE6">
        <w:tc>
          <w:tcPr>
            <w:tcW w:w="52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E6B101" w14:textId="77777777" w:rsidR="00A5204F" w:rsidRPr="00A5204F" w:rsidRDefault="00A5204F" w:rsidP="00A5204F">
            <w:pPr>
              <w:spacing w:after="0" w:line="240" w:lineRule="auto"/>
              <w:rPr>
                <w:rFonts w:ascii="Calibri" w:eastAsia="Times New Roman" w:hAnsi="Calibri" w:cs="Calibri"/>
                <w:color w:val="242424"/>
                <w:kern w:val="0"/>
                <w:lang w:eastAsia="en-IE"/>
                <w14:ligatures w14:val="none"/>
              </w:rPr>
            </w:pPr>
            <w:r w:rsidRPr="00A5204F">
              <w:rPr>
                <w:rFonts w:ascii="Calibri" w:eastAsia="Times New Roman" w:hAnsi="Calibri" w:cs="Calibri"/>
                <w:b/>
                <w:bCs/>
                <w:color w:val="242424"/>
                <w:kern w:val="0"/>
                <w:lang w:eastAsia="en-IE"/>
                <w14:ligatures w14:val="none"/>
              </w:rPr>
              <w:t>The 4 Horizontal Themes in SICAP 2024-2028 will be:</w:t>
            </w:r>
          </w:p>
          <w:p w14:paraId="3A215713" w14:textId="77777777" w:rsidR="00A5204F" w:rsidRPr="00A5204F" w:rsidRDefault="00A5204F" w:rsidP="00A5204F">
            <w:pPr>
              <w:numPr>
                <w:ilvl w:val="0"/>
                <w:numId w:val="3"/>
              </w:numPr>
              <w:spacing w:after="0" w:line="240" w:lineRule="auto"/>
              <w:rPr>
                <w:rFonts w:ascii="Calibri" w:eastAsia="Times New Roman" w:hAnsi="Calibri" w:cs="Calibri"/>
                <w:color w:val="242424"/>
                <w:kern w:val="0"/>
                <w:lang w:eastAsia="en-IE"/>
                <w14:ligatures w14:val="none"/>
              </w:rPr>
            </w:pPr>
            <w:r w:rsidRPr="00A5204F">
              <w:rPr>
                <w:rFonts w:ascii="Calibri" w:eastAsia="Times New Roman" w:hAnsi="Calibri" w:cs="Calibri"/>
                <w:color w:val="242424"/>
                <w:kern w:val="0"/>
                <w:lang w:eastAsia="en-IE"/>
                <w14:ligatures w14:val="none"/>
              </w:rPr>
              <w:t>Promoting a human rights and equality framework, with a particular focus on gender equality and anti-discrimination.</w:t>
            </w:r>
          </w:p>
          <w:p w14:paraId="2C164C8B" w14:textId="77777777" w:rsidR="00A5204F" w:rsidRPr="00A5204F" w:rsidRDefault="00A5204F" w:rsidP="00A5204F">
            <w:pPr>
              <w:numPr>
                <w:ilvl w:val="0"/>
                <w:numId w:val="3"/>
              </w:numPr>
              <w:spacing w:after="0" w:line="240" w:lineRule="auto"/>
              <w:rPr>
                <w:rFonts w:ascii="Calibri" w:eastAsia="Times New Roman" w:hAnsi="Calibri" w:cs="Calibri"/>
                <w:color w:val="242424"/>
                <w:kern w:val="0"/>
                <w:lang w:eastAsia="en-IE"/>
                <w14:ligatures w14:val="none"/>
              </w:rPr>
            </w:pPr>
            <w:r w:rsidRPr="00A5204F">
              <w:rPr>
                <w:rFonts w:ascii="Calibri" w:eastAsia="Times New Roman" w:hAnsi="Calibri" w:cs="Calibri"/>
                <w:color w:val="242424"/>
                <w:kern w:val="0"/>
                <w:lang w:eastAsia="en-IE"/>
                <w14:ligatures w14:val="none"/>
              </w:rPr>
              <w:t>Applying quality community development approaches to achieve the participation of disadvantaged and marginalised communities in society, as well as within the SICAP programme itself and the wider local development context and combatting poverty as an obstacle to social inclusion and economic progression.</w:t>
            </w:r>
          </w:p>
          <w:p w14:paraId="6E8345C3" w14:textId="77777777" w:rsidR="00A5204F" w:rsidRPr="00A5204F" w:rsidRDefault="00A5204F" w:rsidP="00A5204F">
            <w:pPr>
              <w:numPr>
                <w:ilvl w:val="0"/>
                <w:numId w:val="3"/>
              </w:numPr>
              <w:spacing w:after="0" w:line="240" w:lineRule="auto"/>
              <w:rPr>
                <w:rFonts w:ascii="Calibri" w:eastAsia="Times New Roman" w:hAnsi="Calibri" w:cs="Calibri"/>
                <w:color w:val="242424"/>
                <w:kern w:val="0"/>
                <w:lang w:eastAsia="en-IE"/>
                <w14:ligatures w14:val="none"/>
              </w:rPr>
            </w:pPr>
            <w:r w:rsidRPr="00A5204F">
              <w:rPr>
                <w:rFonts w:ascii="Calibri" w:eastAsia="Times New Roman" w:hAnsi="Calibri" w:cs="Calibri"/>
                <w:color w:val="242424"/>
                <w:kern w:val="0"/>
                <w:lang w:eastAsia="en-IE"/>
                <w14:ligatures w14:val="none"/>
              </w:rPr>
              <w:t>Developing collaborative approaches with stakeholders to identify and fill gaps in services for SICAP target groups and improve how mainstream policies and programmes are delivered so they impact more positively on the socially excluded.</w:t>
            </w:r>
          </w:p>
          <w:p w14:paraId="3D183ECE" w14:textId="77777777" w:rsidR="00A5204F" w:rsidRPr="00A5204F" w:rsidRDefault="00A5204F" w:rsidP="00A5204F">
            <w:pPr>
              <w:numPr>
                <w:ilvl w:val="0"/>
                <w:numId w:val="3"/>
              </w:numPr>
              <w:spacing w:after="0" w:line="240" w:lineRule="auto"/>
              <w:rPr>
                <w:rFonts w:ascii="Calibri" w:eastAsia="Times New Roman" w:hAnsi="Calibri" w:cs="Calibri"/>
                <w:color w:val="242424"/>
                <w:kern w:val="0"/>
                <w:lang w:eastAsia="en-IE"/>
                <w14:ligatures w14:val="none"/>
              </w:rPr>
            </w:pPr>
            <w:r w:rsidRPr="00A5204F">
              <w:rPr>
                <w:rFonts w:ascii="Calibri" w:eastAsia="Times New Roman" w:hAnsi="Calibri" w:cs="Calibri"/>
                <w:color w:val="242424"/>
                <w:kern w:val="0"/>
                <w:lang w:eastAsia="en-IE"/>
                <w14:ligatures w14:val="none"/>
              </w:rPr>
              <w:t>Promoting Climate Justice, with a focus on facilitating a just and equitable transition to a greener economy and society</w:t>
            </w:r>
          </w:p>
          <w:p w14:paraId="6D17EA50" w14:textId="1C4632D5" w:rsidR="00960AE6" w:rsidRPr="00960AE6" w:rsidRDefault="00960AE6" w:rsidP="00960AE6">
            <w:pPr>
              <w:spacing w:after="0" w:line="240" w:lineRule="auto"/>
              <w:rPr>
                <w:rFonts w:ascii="Calibri" w:eastAsia="Times New Roman" w:hAnsi="Calibri" w:cs="Calibri"/>
                <w:color w:val="242424"/>
                <w:kern w:val="0"/>
                <w:lang w:eastAsia="en-IE"/>
                <w14:ligatures w14:val="none"/>
              </w:rPr>
            </w:pPr>
          </w:p>
        </w:tc>
        <w:tc>
          <w:tcPr>
            <w:tcW w:w="5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4FEF7" w14:textId="77777777" w:rsidR="00960AE6" w:rsidRDefault="00960AE6" w:rsidP="00960AE6">
            <w:pPr>
              <w:spacing w:after="0" w:line="240" w:lineRule="auto"/>
              <w:rPr>
                <w:rFonts w:ascii="Calibri" w:eastAsia="Times New Roman" w:hAnsi="Calibri" w:cs="Calibri"/>
                <w:b/>
                <w:bCs/>
                <w:color w:val="242424"/>
                <w:kern w:val="0"/>
                <w:lang w:eastAsia="en-IE"/>
                <w14:ligatures w14:val="none"/>
              </w:rPr>
            </w:pPr>
            <w:r w:rsidRPr="00960AE6">
              <w:rPr>
                <w:rFonts w:ascii="Calibri" w:eastAsia="Times New Roman" w:hAnsi="Calibri" w:cs="Calibri"/>
                <w:b/>
                <w:bCs/>
                <w:color w:val="242424"/>
                <w:kern w:val="0"/>
                <w:lang w:eastAsia="en-IE"/>
                <w14:ligatures w14:val="none"/>
              </w:rPr>
              <w:t>List of 8 Thematic Focus Areas</w:t>
            </w:r>
          </w:p>
          <w:p w14:paraId="13B485FB" w14:textId="77777777" w:rsidR="00A5204F" w:rsidRPr="00960AE6" w:rsidRDefault="00A5204F" w:rsidP="00960AE6">
            <w:pPr>
              <w:spacing w:after="0" w:line="240" w:lineRule="auto"/>
              <w:rPr>
                <w:rFonts w:ascii="Calibri" w:eastAsia="Times New Roman" w:hAnsi="Calibri" w:cs="Calibri"/>
                <w:color w:val="242424"/>
                <w:kern w:val="0"/>
                <w:lang w:eastAsia="en-IE"/>
                <w14:ligatures w14:val="none"/>
              </w:rPr>
            </w:pPr>
          </w:p>
          <w:p w14:paraId="0E3625F8"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1. Older people in isolation</w:t>
            </w:r>
          </w:p>
          <w:p w14:paraId="4E5B6592"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2. Refugee and migrant rights and integration</w:t>
            </w:r>
          </w:p>
          <w:p w14:paraId="23548103"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3. Climate action and the just transition</w:t>
            </w:r>
          </w:p>
          <w:p w14:paraId="7BE603F0"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4. Addiction</w:t>
            </w:r>
          </w:p>
          <w:p w14:paraId="423202B4"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5. Homelessness</w:t>
            </w:r>
          </w:p>
          <w:p w14:paraId="139E7841"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6. LGBTQI+</w:t>
            </w:r>
          </w:p>
          <w:p w14:paraId="41780651"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7. Youth</w:t>
            </w:r>
          </w:p>
          <w:p w14:paraId="34972DD0" w14:textId="77777777" w:rsidR="00960AE6" w:rsidRPr="00960AE6" w:rsidRDefault="00960AE6" w:rsidP="00960AE6">
            <w:pPr>
              <w:spacing w:after="0" w:line="240" w:lineRule="auto"/>
              <w:rPr>
                <w:rFonts w:ascii="Calibri" w:eastAsia="Times New Roman" w:hAnsi="Calibri" w:cs="Calibri"/>
                <w:color w:val="242424"/>
                <w:kern w:val="0"/>
                <w:lang w:eastAsia="en-IE"/>
                <w14:ligatures w14:val="none"/>
              </w:rPr>
            </w:pPr>
            <w:r w:rsidRPr="00960AE6">
              <w:rPr>
                <w:rFonts w:ascii="Calibri" w:eastAsia="Times New Roman" w:hAnsi="Calibri" w:cs="Calibri"/>
                <w:color w:val="242424"/>
                <w:kern w:val="0"/>
                <w:lang w:eastAsia="en-IE"/>
                <w14:ligatures w14:val="none"/>
              </w:rPr>
              <w:t>8. Gender</w:t>
            </w:r>
          </w:p>
        </w:tc>
      </w:tr>
    </w:tbl>
    <w:p w14:paraId="7C8CC98B" w14:textId="77777777" w:rsidR="00960AE6" w:rsidRPr="00960AE6" w:rsidRDefault="00960AE6" w:rsidP="00960AE6">
      <w:pPr>
        <w:shd w:val="clear" w:color="auto" w:fill="FFFFFF"/>
        <w:spacing w:after="0" w:line="240" w:lineRule="auto"/>
        <w:rPr>
          <w:rFonts w:ascii="Calibri" w:eastAsia="Times New Roman" w:hAnsi="Calibri" w:cs="Calibri"/>
          <w:color w:val="242424"/>
          <w:kern w:val="0"/>
          <w:lang w:eastAsia="en-IE"/>
          <w14:ligatures w14:val="none"/>
        </w:rPr>
      </w:pPr>
      <w:r w:rsidRPr="00960AE6">
        <w:rPr>
          <w:rFonts w:ascii="inherit" w:eastAsia="Times New Roman" w:hAnsi="inherit" w:cs="Calibri"/>
          <w:color w:val="242424"/>
          <w:kern w:val="0"/>
          <w:sz w:val="24"/>
          <w:szCs w:val="24"/>
          <w:bdr w:val="none" w:sz="0" w:space="0" w:color="auto" w:frame="1"/>
          <w:lang w:eastAsia="en-IE"/>
          <w14:ligatures w14:val="none"/>
        </w:rPr>
        <w:t> </w:t>
      </w:r>
    </w:p>
    <w:p w14:paraId="5872540A" w14:textId="25C6D87A" w:rsidR="00960AE6" w:rsidRPr="00106173" w:rsidRDefault="00960AE6" w:rsidP="00106173">
      <w:pPr>
        <w:shd w:val="clear" w:color="auto" w:fill="FFFFFF"/>
        <w:spacing w:after="0" w:line="240" w:lineRule="auto"/>
        <w:rPr>
          <w:rFonts w:ascii="Calibri" w:eastAsia="Times New Roman" w:hAnsi="Calibri" w:cs="Calibri"/>
          <w:color w:val="242424"/>
          <w:kern w:val="0"/>
          <w:sz w:val="18"/>
          <w:szCs w:val="18"/>
          <w:lang w:eastAsia="en-IE"/>
          <w14:ligatures w14:val="none"/>
        </w:rPr>
      </w:pPr>
    </w:p>
    <w:sectPr w:rsidR="00960AE6" w:rsidRPr="00106173" w:rsidSect="00960AE6">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949F" w14:textId="77777777" w:rsidR="00960AE6" w:rsidRDefault="00960AE6" w:rsidP="00960AE6">
      <w:pPr>
        <w:spacing w:after="0" w:line="240" w:lineRule="auto"/>
      </w:pPr>
      <w:r>
        <w:separator/>
      </w:r>
    </w:p>
  </w:endnote>
  <w:endnote w:type="continuationSeparator" w:id="0">
    <w:p w14:paraId="4D444A81" w14:textId="77777777" w:rsidR="00960AE6" w:rsidRDefault="00960AE6" w:rsidP="0096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BE03" w14:textId="45B2F43B" w:rsidR="00960AE6" w:rsidRDefault="00960AE6" w:rsidP="00960AE6">
    <w:pPr>
      <w:pStyle w:val="Footer"/>
      <w:rPr>
        <w:caps/>
        <w:color w:val="4472C4" w:themeColor="accent1"/>
      </w:rPr>
    </w:pPr>
    <w:r>
      <w:rPr>
        <w:caps/>
        <w:noProof/>
        <w:color w:val="4472C4" w:themeColor="accent1"/>
      </w:rPr>
      <w:drawing>
        <wp:inline distT="0" distB="0" distL="0" distR="0" wp14:anchorId="7D5049A8" wp14:editId="64665640">
          <wp:extent cx="5731510" cy="944880"/>
          <wp:effectExtent l="0" t="0" r="2540" b="7620"/>
          <wp:docPr id="1609394403"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94403" name="Picture 1"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44880"/>
                  </a:xfrm>
                  <a:prstGeom prst="rect">
                    <a:avLst/>
                  </a:prstGeom>
                </pic:spPr>
              </pic:pic>
            </a:graphicData>
          </a:graphic>
        </wp:inline>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n-GB"/>
      </w:rPr>
      <w:t>2</w:t>
    </w:r>
    <w:r>
      <w:rPr>
        <w:caps/>
        <w:color w:val="4472C4" w:themeColor="accent1"/>
      </w:rPr>
      <w:fldChar w:fldCharType="end"/>
    </w:r>
  </w:p>
  <w:p w14:paraId="4F361AEF" w14:textId="77777777" w:rsidR="00960AE6" w:rsidRDefault="00960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369E" w14:textId="77777777" w:rsidR="00960AE6" w:rsidRDefault="00960AE6" w:rsidP="00960AE6">
      <w:pPr>
        <w:spacing w:after="0" w:line="240" w:lineRule="auto"/>
      </w:pPr>
      <w:r>
        <w:separator/>
      </w:r>
    </w:p>
  </w:footnote>
  <w:footnote w:type="continuationSeparator" w:id="0">
    <w:p w14:paraId="35DAE8D1" w14:textId="77777777" w:rsidR="00960AE6" w:rsidRDefault="00960AE6" w:rsidP="0096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1AE6" w14:textId="28D29ED2" w:rsidR="00960AE6" w:rsidRDefault="00960AE6" w:rsidP="00960AE6">
    <w:pPr>
      <w:pStyle w:val="Header"/>
      <w:jc w:val="center"/>
    </w:pPr>
    <w:r>
      <w:rPr>
        <w:noProof/>
      </w:rPr>
      <w:drawing>
        <wp:inline distT="0" distB="0" distL="0" distR="0" wp14:anchorId="787C0D36" wp14:editId="2CFDDB76">
          <wp:extent cx="1989133" cy="817880"/>
          <wp:effectExtent l="0" t="0" r="0" b="1270"/>
          <wp:docPr id="1553040463"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40463" name="Picture 2" descr="A logo with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5049" cy="836760"/>
                  </a:xfrm>
                  <a:prstGeom prst="rect">
                    <a:avLst/>
                  </a:prstGeom>
                </pic:spPr>
              </pic:pic>
            </a:graphicData>
          </a:graphic>
        </wp:inline>
      </w:drawing>
    </w:r>
    <w:r>
      <w:t xml:space="preserve">           </w:t>
    </w:r>
    <w:r>
      <w:rPr>
        <w:noProof/>
      </w:rPr>
      <w:drawing>
        <wp:inline distT="0" distB="0" distL="0" distR="0" wp14:anchorId="19949346" wp14:editId="0DB3353A">
          <wp:extent cx="769620" cy="838229"/>
          <wp:effectExtent l="0" t="0" r="0" b="0"/>
          <wp:docPr id="35968800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88003" name="Picture 3"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4325" cy="865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19B"/>
    <w:multiLevelType w:val="hybridMultilevel"/>
    <w:tmpl w:val="58123292"/>
    <w:lvl w:ilvl="0" w:tplc="B16641F2">
      <w:start w:val="1"/>
      <w:numFmt w:val="decimal"/>
      <w:lvlText w:val="%1."/>
      <w:lvlJc w:val="left"/>
      <w:pPr>
        <w:ind w:left="720" w:hanging="360"/>
      </w:pPr>
      <w:rPr>
        <w:rFonts w:ascii="inherit" w:hAnsi="inherit"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C36353"/>
    <w:multiLevelType w:val="hybridMultilevel"/>
    <w:tmpl w:val="4C8E5EBA"/>
    <w:lvl w:ilvl="0" w:tplc="1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895907"/>
    <w:multiLevelType w:val="hybridMultilevel"/>
    <w:tmpl w:val="59BE1F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4836981">
    <w:abstractNumId w:val="2"/>
  </w:num>
  <w:num w:numId="2" w16cid:durableId="1798794375">
    <w:abstractNumId w:val="0"/>
  </w:num>
  <w:num w:numId="3" w16cid:durableId="96026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E6"/>
    <w:rsid w:val="00106173"/>
    <w:rsid w:val="007578BF"/>
    <w:rsid w:val="007D46D1"/>
    <w:rsid w:val="00960AE6"/>
    <w:rsid w:val="00A5204F"/>
    <w:rsid w:val="00CE1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EB31"/>
  <w15:chartTrackingRefBased/>
  <w15:docId w15:val="{2B1B0301-64B2-4A1A-A298-75462BF5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AE6"/>
  </w:style>
  <w:style w:type="paragraph" w:styleId="Footer">
    <w:name w:val="footer"/>
    <w:basedOn w:val="Normal"/>
    <w:link w:val="FooterChar"/>
    <w:uiPriority w:val="99"/>
    <w:unhideWhenUsed/>
    <w:rsid w:val="0096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AE6"/>
  </w:style>
  <w:style w:type="paragraph" w:customStyle="1" w:styleId="xmsonormal">
    <w:name w:val="x_msonormal"/>
    <w:basedOn w:val="Normal"/>
    <w:rsid w:val="00960AE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xmsonospacing">
    <w:name w:val="x_msonospacing"/>
    <w:basedOn w:val="Normal"/>
    <w:rsid w:val="00960AE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Title">
    <w:name w:val="Title"/>
    <w:basedOn w:val="Normal"/>
    <w:next w:val="Normal"/>
    <w:link w:val="TitleChar"/>
    <w:uiPriority w:val="10"/>
    <w:qFormat/>
    <w:rsid w:val="00960A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AE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60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CBDCFAC61DA45A3040DDE3EAC259F" ma:contentTypeVersion="18" ma:contentTypeDescription="Create a new document." ma:contentTypeScope="" ma:versionID="5b061b6fee5cb1d551ea53b3fd936a45">
  <xsd:schema xmlns:xsd="http://www.w3.org/2001/XMLSchema" xmlns:xs="http://www.w3.org/2001/XMLSchema" xmlns:p="http://schemas.microsoft.com/office/2006/metadata/properties" xmlns:ns2="b3710a2c-8727-488d-9301-dad3d5ebf530" xmlns:ns3="74ffcd16-768b-4bc0-968d-2a9d84708c54" targetNamespace="http://schemas.microsoft.com/office/2006/metadata/properties" ma:root="true" ma:fieldsID="8fec2641e02d2b7e4642ba59bfc952f8" ns2:_="" ns3:_="">
    <xsd:import namespace="b3710a2c-8727-488d-9301-dad3d5ebf530"/>
    <xsd:import namespace="74ffcd16-768b-4bc0-968d-2a9d84708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10a2c-8727-488d-9301-dad3d5ebf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fcd16-768b-4bc0-968d-2a9d84708c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cf7183-275c-4125-8539-dddec6551d7c}" ma:internalName="TaxCatchAll" ma:showField="CatchAllData" ma:web="74ffcd16-768b-4bc0-968d-2a9d84708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710a2c-8727-488d-9301-dad3d5ebf530">
      <Terms xmlns="http://schemas.microsoft.com/office/infopath/2007/PartnerControls"/>
    </lcf76f155ced4ddcb4097134ff3c332f>
    <TaxCatchAll xmlns="74ffcd16-768b-4bc0-968d-2a9d84708c54" xsi:nil="true"/>
  </documentManagement>
</p:properties>
</file>

<file path=customXml/itemProps1.xml><?xml version="1.0" encoding="utf-8"?>
<ds:datastoreItem xmlns:ds="http://schemas.openxmlformats.org/officeDocument/2006/customXml" ds:itemID="{C4F89C85-BD27-4518-BF2C-5B705665822D}"/>
</file>

<file path=customXml/itemProps2.xml><?xml version="1.0" encoding="utf-8"?>
<ds:datastoreItem xmlns:ds="http://schemas.openxmlformats.org/officeDocument/2006/customXml" ds:itemID="{A9564CFB-C355-4A9B-BD9A-FEB78DE17B9F}"/>
</file>

<file path=customXml/itemProps3.xml><?xml version="1.0" encoding="utf-8"?>
<ds:datastoreItem xmlns:ds="http://schemas.openxmlformats.org/officeDocument/2006/customXml" ds:itemID="{2B973842-F259-403A-9B9C-5B6278F20F87}"/>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Mulqueen</dc:creator>
  <cp:keywords/>
  <dc:description/>
  <cp:lastModifiedBy>Joanne Mulqueen</cp:lastModifiedBy>
  <cp:revision>2</cp:revision>
  <dcterms:created xsi:type="dcterms:W3CDTF">2024-02-06T10:02:00Z</dcterms:created>
  <dcterms:modified xsi:type="dcterms:W3CDTF">2024-02-06T10:14:00Z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0x010100963CBDCFAC61DA45A3040DDE3EAC259F</vt:lpwstr>
  </property>
</Properties>
</file>