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B5905" w14:textId="66B2C4EC" w:rsidR="00CD1841" w:rsidRDefault="00CD1841">
      <w:pPr>
        <w:jc w:val="both"/>
        <w:rPr>
          <w:rFonts w:asciiTheme="minorHAnsi" w:hAnsiTheme="minorHAnsi" w:cstheme="minorHAnsi"/>
          <w:noProof/>
        </w:rPr>
      </w:pPr>
    </w:p>
    <w:p w14:paraId="06E27833" w14:textId="1BF99CF9" w:rsidR="00617937" w:rsidRDefault="00941010" w:rsidP="00B5644D">
      <w:pPr>
        <w:pStyle w:val="Heading2"/>
        <w:jc w:val="left"/>
        <w:rPr>
          <w:rFonts w:ascii="Cambria" w:hAnsi="Cambria"/>
          <w:sz w:val="22"/>
          <w:szCs w:val="22"/>
        </w:rPr>
      </w:pPr>
      <w:r>
        <w:rPr>
          <w:noProof/>
          <w:sz w:val="22"/>
          <w:szCs w:val="22"/>
          <w:lang w:val="en-IE" w:eastAsia="en-IE"/>
        </w:rPr>
        <w:drawing>
          <wp:anchor distT="0" distB="0" distL="114300" distR="114300" simplePos="0" relativeHeight="251658240" behindDoc="0" locked="0" layoutInCell="1" allowOverlap="1" wp14:anchorId="5CC867F6" wp14:editId="493752B1">
            <wp:simplePos x="0" y="0"/>
            <wp:positionH relativeFrom="column">
              <wp:posOffset>563880</wp:posOffset>
            </wp:positionH>
            <wp:positionV relativeFrom="paragraph">
              <wp:posOffset>88265</wp:posOffset>
            </wp:positionV>
            <wp:extent cx="2324100" cy="769620"/>
            <wp:effectExtent l="0" t="0" r="0" b="0"/>
            <wp:wrapSquare wrapText="bothSides"/>
            <wp:docPr id="532573228"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73228" name="Picture 2" descr="A logo with blue and orang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769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sz w:val="22"/>
          <w:szCs w:val="22"/>
        </w:rPr>
        <w:t xml:space="preserve">                        </w:t>
      </w:r>
      <w:r w:rsidR="003A260C">
        <w:rPr>
          <w:rFonts w:ascii="Cambria" w:hAnsi="Cambria"/>
          <w:sz w:val="22"/>
          <w:szCs w:val="22"/>
        </w:rPr>
        <w:t xml:space="preserve">   </w:t>
      </w:r>
      <w:r w:rsidR="00B9572C" w:rsidRPr="00465FAE">
        <w:rPr>
          <w:i/>
          <w:noProof/>
          <w:sz w:val="18"/>
          <w:szCs w:val="18"/>
        </w:rPr>
        <w:drawing>
          <wp:inline distT="0" distB="0" distL="0" distR="0" wp14:anchorId="5207CD3B" wp14:editId="105922EF">
            <wp:extent cx="1228725" cy="971550"/>
            <wp:effectExtent l="0" t="0" r="9525" b="0"/>
            <wp:docPr id="889180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971550"/>
                    </a:xfrm>
                    <a:prstGeom prst="rect">
                      <a:avLst/>
                    </a:prstGeom>
                    <a:noFill/>
                    <a:ln>
                      <a:noFill/>
                    </a:ln>
                  </pic:spPr>
                </pic:pic>
              </a:graphicData>
            </a:graphic>
          </wp:inline>
        </w:drawing>
      </w:r>
      <w:r w:rsidR="00B5644D">
        <w:rPr>
          <w:rFonts w:ascii="Cambria" w:hAnsi="Cambria"/>
          <w:sz w:val="22"/>
          <w:szCs w:val="22"/>
        </w:rPr>
        <w:br w:type="textWrapping" w:clear="all"/>
      </w:r>
    </w:p>
    <w:p w14:paraId="5137F772" w14:textId="77777777" w:rsidR="00311286" w:rsidRDefault="00311286">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65"/>
        <w:gridCol w:w="7494"/>
      </w:tblGrid>
      <w:tr w:rsidR="006E7A2E" w14:paraId="65867F95" w14:textId="77777777" w:rsidTr="00F834E5">
        <w:tc>
          <w:tcPr>
            <w:tcW w:w="2965" w:type="dxa"/>
          </w:tcPr>
          <w:p w14:paraId="249E344D" w14:textId="536C9F8A"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Job Title</w:t>
            </w:r>
          </w:p>
        </w:tc>
        <w:tc>
          <w:tcPr>
            <w:tcW w:w="7494" w:type="dxa"/>
          </w:tcPr>
          <w:p w14:paraId="644927BE" w14:textId="49C2A19D" w:rsidR="006E7A2E" w:rsidRPr="00617937" w:rsidRDefault="00743287">
            <w:pPr>
              <w:jc w:val="both"/>
              <w:rPr>
                <w:rFonts w:asciiTheme="minorHAnsi" w:hAnsiTheme="minorHAnsi" w:cstheme="minorHAnsi"/>
                <w:sz w:val="22"/>
                <w:szCs w:val="22"/>
              </w:rPr>
            </w:pPr>
            <w:r>
              <w:rPr>
                <w:rFonts w:asciiTheme="minorHAnsi" w:hAnsiTheme="minorHAnsi" w:cstheme="minorHAnsi"/>
                <w:sz w:val="22"/>
                <w:szCs w:val="22"/>
              </w:rPr>
              <w:t>LAES Administration</w:t>
            </w:r>
            <w:r w:rsidR="007521B6">
              <w:rPr>
                <w:rFonts w:asciiTheme="minorHAnsi" w:hAnsiTheme="minorHAnsi" w:cstheme="minorHAnsi"/>
                <w:sz w:val="22"/>
                <w:szCs w:val="22"/>
              </w:rPr>
              <w:t xml:space="preserve"> Support</w:t>
            </w:r>
            <w:r>
              <w:rPr>
                <w:rFonts w:asciiTheme="minorHAnsi" w:hAnsiTheme="minorHAnsi" w:cstheme="minorHAnsi"/>
                <w:sz w:val="22"/>
                <w:szCs w:val="22"/>
              </w:rPr>
              <w:t xml:space="preserve"> </w:t>
            </w:r>
            <w:r w:rsidR="007521B6">
              <w:rPr>
                <w:rFonts w:asciiTheme="minorHAnsi" w:hAnsiTheme="minorHAnsi" w:cstheme="minorHAnsi"/>
                <w:sz w:val="22"/>
                <w:szCs w:val="22"/>
              </w:rPr>
              <w:t>Worker</w:t>
            </w:r>
            <w:r w:rsidR="007F2196">
              <w:rPr>
                <w:rFonts w:asciiTheme="minorHAnsi" w:hAnsiTheme="minorHAnsi" w:cstheme="minorHAnsi"/>
                <w:sz w:val="22"/>
                <w:szCs w:val="22"/>
              </w:rPr>
              <w:t xml:space="preserve"> </w:t>
            </w:r>
            <w:r w:rsidR="00232112">
              <w:rPr>
                <w:rFonts w:asciiTheme="minorHAnsi" w:hAnsiTheme="minorHAnsi" w:cstheme="minorHAnsi"/>
                <w:sz w:val="22"/>
                <w:szCs w:val="22"/>
              </w:rPr>
              <w:t>– Part-Time</w:t>
            </w:r>
          </w:p>
        </w:tc>
      </w:tr>
      <w:tr w:rsidR="006E7A2E" w14:paraId="49248D94" w14:textId="77777777" w:rsidTr="00F834E5">
        <w:tc>
          <w:tcPr>
            <w:tcW w:w="2965" w:type="dxa"/>
          </w:tcPr>
          <w:p w14:paraId="73D975FB" w14:textId="424C40A6"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Employer</w:t>
            </w:r>
          </w:p>
        </w:tc>
        <w:tc>
          <w:tcPr>
            <w:tcW w:w="7494" w:type="dxa"/>
          </w:tcPr>
          <w:p w14:paraId="78900BE0" w14:textId="72A98BBB" w:rsidR="006E7A2E" w:rsidRDefault="006E7A2E">
            <w:pPr>
              <w:jc w:val="both"/>
              <w:rPr>
                <w:rFonts w:asciiTheme="minorHAnsi" w:hAnsiTheme="minorHAnsi" w:cstheme="minorHAnsi"/>
                <w:sz w:val="22"/>
                <w:szCs w:val="22"/>
              </w:rPr>
            </w:pPr>
            <w:r>
              <w:rPr>
                <w:rFonts w:asciiTheme="minorHAnsi" w:hAnsiTheme="minorHAnsi" w:cstheme="minorHAnsi"/>
                <w:sz w:val="22"/>
                <w:szCs w:val="22"/>
              </w:rPr>
              <w:t>North Tipperary Development Company</w:t>
            </w:r>
            <w:r w:rsidR="00893B23">
              <w:rPr>
                <w:rFonts w:asciiTheme="minorHAnsi" w:hAnsiTheme="minorHAnsi" w:cstheme="minorHAnsi"/>
                <w:sz w:val="22"/>
                <w:szCs w:val="22"/>
              </w:rPr>
              <w:t xml:space="preserve"> (NTDC)</w:t>
            </w:r>
          </w:p>
        </w:tc>
      </w:tr>
      <w:tr w:rsidR="00893B23" w14:paraId="7024E211" w14:textId="77777777" w:rsidTr="00F834E5">
        <w:tc>
          <w:tcPr>
            <w:tcW w:w="2965" w:type="dxa"/>
          </w:tcPr>
          <w:p w14:paraId="2995D3C5" w14:textId="3286D37B"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Relationship</w:t>
            </w:r>
          </w:p>
        </w:tc>
        <w:tc>
          <w:tcPr>
            <w:tcW w:w="7494" w:type="dxa"/>
          </w:tcPr>
          <w:p w14:paraId="73E9EC8D" w14:textId="20979A93" w:rsidR="00893B23" w:rsidRDefault="00C94E61">
            <w:pPr>
              <w:jc w:val="both"/>
              <w:rPr>
                <w:rFonts w:asciiTheme="minorHAnsi" w:hAnsiTheme="minorHAnsi" w:cstheme="minorHAnsi"/>
                <w:sz w:val="22"/>
                <w:szCs w:val="22"/>
              </w:rPr>
            </w:pPr>
            <w:r>
              <w:rPr>
                <w:rFonts w:asciiTheme="minorHAnsi" w:hAnsiTheme="minorHAnsi" w:cstheme="minorHAnsi"/>
                <w:sz w:val="22"/>
                <w:szCs w:val="22"/>
              </w:rPr>
              <w:t xml:space="preserve">Manager SICAP &amp; LAES </w:t>
            </w:r>
            <w:r w:rsidR="009B6BDA">
              <w:rPr>
                <w:rFonts w:asciiTheme="minorHAnsi" w:hAnsiTheme="minorHAnsi" w:cstheme="minorHAnsi"/>
                <w:sz w:val="22"/>
                <w:szCs w:val="22"/>
              </w:rPr>
              <w:t xml:space="preserve">and the </w:t>
            </w:r>
            <w:r w:rsidR="00893B23">
              <w:rPr>
                <w:rFonts w:asciiTheme="minorHAnsi" w:hAnsiTheme="minorHAnsi" w:cstheme="minorHAnsi"/>
                <w:sz w:val="22"/>
                <w:szCs w:val="22"/>
              </w:rPr>
              <w:t>CEO of NTDC</w:t>
            </w:r>
          </w:p>
        </w:tc>
      </w:tr>
      <w:tr w:rsidR="00893B23" w14:paraId="397FA6C4" w14:textId="77777777" w:rsidTr="00F834E5">
        <w:tc>
          <w:tcPr>
            <w:tcW w:w="2965" w:type="dxa"/>
          </w:tcPr>
          <w:p w14:paraId="106565ED" w14:textId="14C6152A" w:rsidR="00893B23" w:rsidRPr="00971A81" w:rsidRDefault="00893B23">
            <w:pPr>
              <w:jc w:val="both"/>
              <w:rPr>
                <w:rFonts w:asciiTheme="minorHAnsi" w:hAnsiTheme="minorHAnsi" w:cstheme="minorHAnsi"/>
                <w:b/>
                <w:bCs/>
                <w:sz w:val="22"/>
                <w:szCs w:val="22"/>
              </w:rPr>
            </w:pPr>
            <w:r w:rsidRPr="00971A81">
              <w:rPr>
                <w:rFonts w:asciiTheme="minorHAnsi" w:hAnsiTheme="minorHAnsi" w:cstheme="minorHAnsi"/>
                <w:b/>
                <w:bCs/>
                <w:sz w:val="22"/>
                <w:szCs w:val="22"/>
              </w:rPr>
              <w:t>Reporting Staff</w:t>
            </w:r>
          </w:p>
        </w:tc>
        <w:tc>
          <w:tcPr>
            <w:tcW w:w="7494" w:type="dxa"/>
          </w:tcPr>
          <w:p w14:paraId="1D03E547" w14:textId="32256524" w:rsidR="00893B23" w:rsidRDefault="00893B23">
            <w:pPr>
              <w:jc w:val="both"/>
              <w:rPr>
                <w:rFonts w:asciiTheme="minorHAnsi" w:hAnsiTheme="minorHAnsi" w:cstheme="minorHAnsi"/>
                <w:sz w:val="22"/>
                <w:szCs w:val="22"/>
              </w:rPr>
            </w:pPr>
            <w:r>
              <w:rPr>
                <w:rFonts w:asciiTheme="minorHAnsi" w:hAnsiTheme="minorHAnsi" w:cstheme="minorHAnsi"/>
                <w:sz w:val="22"/>
                <w:szCs w:val="22"/>
              </w:rPr>
              <w:t>S</w:t>
            </w:r>
            <w:r w:rsidR="00971A81">
              <w:rPr>
                <w:rFonts w:asciiTheme="minorHAnsi" w:hAnsiTheme="minorHAnsi" w:cstheme="minorHAnsi"/>
                <w:sz w:val="22"/>
                <w:szCs w:val="22"/>
              </w:rPr>
              <w:t>taff employed in the</w:t>
            </w:r>
            <w:r w:rsidR="00C06D62">
              <w:rPr>
                <w:rFonts w:asciiTheme="minorHAnsi" w:hAnsiTheme="minorHAnsi" w:cstheme="minorHAnsi"/>
                <w:sz w:val="22"/>
                <w:szCs w:val="22"/>
              </w:rPr>
              <w:t xml:space="preserve"> </w:t>
            </w:r>
            <w:r w:rsidR="00743287">
              <w:rPr>
                <w:rFonts w:asciiTheme="minorHAnsi" w:hAnsiTheme="minorHAnsi" w:cstheme="minorHAnsi"/>
                <w:sz w:val="22"/>
                <w:szCs w:val="22"/>
              </w:rPr>
              <w:t>LAES programme</w:t>
            </w:r>
          </w:p>
        </w:tc>
      </w:tr>
      <w:tr w:rsidR="006E7A2E" w14:paraId="592D9045" w14:textId="77777777" w:rsidTr="00F834E5">
        <w:tc>
          <w:tcPr>
            <w:tcW w:w="2965" w:type="dxa"/>
          </w:tcPr>
          <w:p w14:paraId="1A5854B0" w14:textId="13FC2AD1" w:rsidR="006E7A2E" w:rsidRPr="00971A81" w:rsidRDefault="006E7A2E">
            <w:pPr>
              <w:jc w:val="both"/>
              <w:rPr>
                <w:rFonts w:asciiTheme="minorHAnsi" w:hAnsiTheme="minorHAnsi" w:cstheme="minorHAnsi"/>
                <w:b/>
                <w:bCs/>
                <w:sz w:val="22"/>
                <w:szCs w:val="22"/>
              </w:rPr>
            </w:pPr>
            <w:r w:rsidRPr="00971A81">
              <w:rPr>
                <w:rFonts w:asciiTheme="minorHAnsi" w:hAnsiTheme="minorHAnsi" w:cstheme="minorHAnsi"/>
                <w:b/>
                <w:bCs/>
                <w:sz w:val="22"/>
                <w:szCs w:val="22"/>
              </w:rPr>
              <w:t>Location of Post</w:t>
            </w:r>
          </w:p>
        </w:tc>
        <w:tc>
          <w:tcPr>
            <w:tcW w:w="7494" w:type="dxa"/>
          </w:tcPr>
          <w:p w14:paraId="49B5A952" w14:textId="17D9B717" w:rsidR="006E7A2E" w:rsidRDefault="00743287">
            <w:pPr>
              <w:jc w:val="both"/>
              <w:rPr>
                <w:rFonts w:asciiTheme="minorHAnsi" w:hAnsiTheme="minorHAnsi" w:cstheme="minorHAnsi"/>
                <w:sz w:val="22"/>
                <w:szCs w:val="22"/>
              </w:rPr>
            </w:pPr>
            <w:r>
              <w:rPr>
                <w:rFonts w:asciiTheme="minorHAnsi" w:hAnsiTheme="minorHAnsi" w:cstheme="minorHAnsi"/>
                <w:sz w:val="22"/>
                <w:szCs w:val="22"/>
              </w:rPr>
              <w:t>Nenagh</w:t>
            </w:r>
            <w:r w:rsidR="004B5D44">
              <w:rPr>
                <w:rFonts w:asciiTheme="minorHAnsi" w:hAnsiTheme="minorHAnsi" w:cstheme="minorHAnsi"/>
                <w:sz w:val="22"/>
                <w:szCs w:val="22"/>
              </w:rPr>
              <w:t xml:space="preserve"> Office</w:t>
            </w:r>
          </w:p>
        </w:tc>
      </w:tr>
      <w:tr w:rsidR="006E7A2E" w14:paraId="1FE9A36E" w14:textId="77777777" w:rsidTr="00F834E5">
        <w:tc>
          <w:tcPr>
            <w:tcW w:w="2965" w:type="dxa"/>
          </w:tcPr>
          <w:p w14:paraId="44048CF8" w14:textId="3F6B162C" w:rsidR="006E7A2E" w:rsidRPr="00971A81" w:rsidRDefault="00F834E5">
            <w:pPr>
              <w:jc w:val="both"/>
              <w:rPr>
                <w:rFonts w:asciiTheme="minorHAnsi" w:hAnsiTheme="minorHAnsi" w:cstheme="minorHAnsi"/>
                <w:b/>
                <w:bCs/>
                <w:sz w:val="22"/>
                <w:szCs w:val="22"/>
              </w:rPr>
            </w:pPr>
            <w:r w:rsidRPr="00971A81">
              <w:rPr>
                <w:rFonts w:asciiTheme="minorHAnsi" w:hAnsiTheme="minorHAnsi" w:cstheme="minorHAnsi"/>
                <w:b/>
                <w:bCs/>
                <w:sz w:val="22"/>
                <w:szCs w:val="22"/>
              </w:rPr>
              <w:t>Closing Date for Applications</w:t>
            </w:r>
          </w:p>
        </w:tc>
        <w:tc>
          <w:tcPr>
            <w:tcW w:w="7494" w:type="dxa"/>
          </w:tcPr>
          <w:p w14:paraId="7DA0E121" w14:textId="56CDC01D" w:rsidR="006E7A2E" w:rsidRPr="00C21447" w:rsidRDefault="00DB1C63">
            <w:pPr>
              <w:jc w:val="both"/>
              <w:rPr>
                <w:rFonts w:asciiTheme="minorHAnsi" w:hAnsiTheme="minorHAnsi" w:cstheme="minorHAnsi"/>
                <w:sz w:val="22"/>
                <w:szCs w:val="22"/>
              </w:rPr>
            </w:pPr>
            <w:r>
              <w:rPr>
                <w:rFonts w:asciiTheme="minorHAnsi" w:hAnsiTheme="minorHAnsi" w:cstheme="minorHAnsi"/>
                <w:sz w:val="22"/>
                <w:szCs w:val="22"/>
              </w:rPr>
              <w:t>17</w:t>
            </w:r>
            <w:r w:rsidRPr="00DB1C63">
              <w:rPr>
                <w:rFonts w:asciiTheme="minorHAnsi" w:hAnsiTheme="minorHAnsi" w:cstheme="minorHAnsi"/>
                <w:sz w:val="22"/>
                <w:szCs w:val="22"/>
                <w:vertAlign w:val="superscript"/>
              </w:rPr>
              <w:t>th</w:t>
            </w:r>
            <w:r>
              <w:rPr>
                <w:rFonts w:asciiTheme="minorHAnsi" w:hAnsiTheme="minorHAnsi" w:cstheme="minorHAnsi"/>
                <w:sz w:val="22"/>
                <w:szCs w:val="22"/>
              </w:rPr>
              <w:t xml:space="preserve"> of July 2024</w:t>
            </w:r>
          </w:p>
        </w:tc>
      </w:tr>
      <w:tr w:rsidR="00F834E5" w14:paraId="1AA65C09" w14:textId="77777777" w:rsidTr="00F834E5">
        <w:tc>
          <w:tcPr>
            <w:tcW w:w="2965" w:type="dxa"/>
          </w:tcPr>
          <w:p w14:paraId="5E5E127C" w14:textId="1AA78BFA" w:rsidR="00F834E5" w:rsidRPr="00791181" w:rsidRDefault="00516B5B">
            <w:pPr>
              <w:jc w:val="both"/>
              <w:rPr>
                <w:rFonts w:asciiTheme="minorHAnsi" w:hAnsiTheme="minorHAnsi" w:cstheme="minorHAnsi"/>
                <w:b/>
                <w:bCs/>
                <w:sz w:val="22"/>
                <w:szCs w:val="22"/>
              </w:rPr>
            </w:pPr>
            <w:r w:rsidRPr="00791181">
              <w:rPr>
                <w:rFonts w:asciiTheme="minorHAnsi" w:hAnsiTheme="minorHAnsi" w:cstheme="minorHAnsi"/>
                <w:b/>
                <w:bCs/>
                <w:sz w:val="22"/>
                <w:szCs w:val="22"/>
              </w:rPr>
              <w:t>Date of Interviews</w:t>
            </w:r>
          </w:p>
        </w:tc>
        <w:tc>
          <w:tcPr>
            <w:tcW w:w="7494" w:type="dxa"/>
          </w:tcPr>
          <w:p w14:paraId="59F80360" w14:textId="2F08DB1C" w:rsidR="00F834E5" w:rsidRPr="00791181" w:rsidRDefault="00DB1C63">
            <w:pPr>
              <w:jc w:val="both"/>
              <w:rPr>
                <w:rFonts w:asciiTheme="minorHAnsi" w:hAnsiTheme="minorHAnsi" w:cstheme="minorHAnsi"/>
                <w:sz w:val="22"/>
                <w:szCs w:val="22"/>
              </w:rPr>
            </w:pPr>
            <w:r>
              <w:rPr>
                <w:rFonts w:asciiTheme="minorHAnsi" w:hAnsiTheme="minorHAnsi" w:cstheme="minorHAnsi"/>
                <w:sz w:val="22"/>
                <w:szCs w:val="22"/>
              </w:rPr>
              <w:t>TBC</w:t>
            </w:r>
            <w:r w:rsidR="00D26DCF">
              <w:rPr>
                <w:rFonts w:asciiTheme="minorHAnsi" w:hAnsiTheme="minorHAnsi" w:cstheme="minorHAnsi"/>
                <w:sz w:val="22"/>
                <w:szCs w:val="22"/>
              </w:rPr>
              <w:t xml:space="preserve"> </w:t>
            </w:r>
          </w:p>
        </w:tc>
      </w:tr>
      <w:tr w:rsidR="00971A81" w14:paraId="7CBE8439" w14:textId="77777777" w:rsidTr="00F834E5">
        <w:tc>
          <w:tcPr>
            <w:tcW w:w="2965" w:type="dxa"/>
          </w:tcPr>
          <w:p w14:paraId="31792939" w14:textId="23486485" w:rsidR="00971A81" w:rsidRPr="00971A81" w:rsidRDefault="00971A81">
            <w:pPr>
              <w:jc w:val="both"/>
              <w:rPr>
                <w:rFonts w:asciiTheme="minorHAnsi" w:hAnsiTheme="minorHAnsi" w:cstheme="minorHAnsi"/>
                <w:b/>
                <w:bCs/>
                <w:sz w:val="22"/>
                <w:szCs w:val="22"/>
              </w:rPr>
            </w:pPr>
            <w:r w:rsidRPr="00971A81">
              <w:rPr>
                <w:rFonts w:asciiTheme="minorHAnsi" w:hAnsiTheme="minorHAnsi" w:cstheme="minorHAnsi"/>
                <w:b/>
                <w:bCs/>
                <w:sz w:val="22"/>
                <w:szCs w:val="22"/>
              </w:rPr>
              <w:t>Benefits offered by NTDC</w:t>
            </w:r>
          </w:p>
        </w:tc>
        <w:tc>
          <w:tcPr>
            <w:tcW w:w="7494" w:type="dxa"/>
          </w:tcPr>
          <w:p w14:paraId="06B1EEE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Salary: </w:t>
            </w:r>
            <w:r w:rsidRPr="00BB1B80">
              <w:rPr>
                <w:rFonts w:asciiTheme="minorHAnsi" w:hAnsiTheme="minorHAnsi" w:cstheme="minorHAnsi"/>
                <w:sz w:val="22"/>
                <w:szCs w:val="22"/>
                <w:lang w:val="en-IE" w:eastAsia="en-GB"/>
              </w:rPr>
              <w:t xml:space="preserve">Competitive salaries in line with those in the public service. </w:t>
            </w:r>
          </w:p>
          <w:p w14:paraId="7325B11B" w14:textId="7777777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Travel expenses: </w:t>
            </w:r>
            <w:r w:rsidRPr="00BB1B80">
              <w:rPr>
                <w:rFonts w:asciiTheme="minorHAnsi" w:hAnsiTheme="minorHAnsi" w:cstheme="minorHAnsi"/>
                <w:sz w:val="22"/>
                <w:szCs w:val="22"/>
              </w:rPr>
              <w:t>Travel expenses are reimbursed at public service rates.</w:t>
            </w:r>
          </w:p>
          <w:p w14:paraId="08085FAF" w14:textId="66B9958D"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Annual Leave: </w:t>
            </w:r>
            <w:r w:rsidRPr="00BB1B80">
              <w:rPr>
                <w:rFonts w:asciiTheme="minorHAnsi" w:eastAsia="ArialMT" w:hAnsiTheme="minorHAnsi" w:cstheme="minorHAnsi"/>
                <w:sz w:val="22"/>
                <w:szCs w:val="22"/>
                <w:lang w:val="en-IE" w:eastAsia="en-GB"/>
              </w:rPr>
              <w:t>25 days annual leave</w:t>
            </w:r>
            <w:r>
              <w:rPr>
                <w:rFonts w:asciiTheme="minorHAnsi" w:eastAsia="ArialMT" w:hAnsiTheme="minorHAnsi" w:cstheme="minorHAnsi"/>
                <w:sz w:val="22"/>
                <w:szCs w:val="22"/>
                <w:lang w:val="en-IE" w:eastAsia="en-GB"/>
              </w:rPr>
              <w:t>.</w:t>
            </w:r>
            <w:r w:rsidRPr="00BB1B80">
              <w:rPr>
                <w:rFonts w:asciiTheme="minorHAnsi" w:eastAsia="ArialMT" w:hAnsiTheme="minorHAnsi" w:cstheme="minorHAnsi"/>
                <w:sz w:val="22"/>
                <w:szCs w:val="22"/>
                <w:lang w:val="en-IE" w:eastAsia="en-GB"/>
              </w:rPr>
              <w:t xml:space="preserve"> </w:t>
            </w:r>
          </w:p>
          <w:p w14:paraId="444B6E40" w14:textId="77777777" w:rsidR="00971A81" w:rsidRPr="00BB1B80" w:rsidRDefault="00971A81" w:rsidP="00971A81">
            <w:pPr>
              <w:autoSpaceDE w:val="0"/>
              <w:autoSpaceDN w:val="0"/>
              <w:adjustRightInd w:val="0"/>
              <w:spacing w:line="276" w:lineRule="auto"/>
              <w:rPr>
                <w:rFonts w:asciiTheme="minorHAnsi" w:eastAsia="ArialMT"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Pension: </w:t>
            </w:r>
            <w:r w:rsidRPr="00BB1B80">
              <w:rPr>
                <w:rFonts w:asciiTheme="minorHAnsi" w:eastAsia="ArialMT" w:hAnsiTheme="minorHAnsi" w:cstheme="minorHAnsi"/>
                <w:sz w:val="22"/>
                <w:szCs w:val="22"/>
                <w:lang w:val="en-IE" w:eastAsia="en-GB"/>
              </w:rPr>
              <w:t>Contributory pension benefits for long term staff.</w:t>
            </w:r>
          </w:p>
          <w:p w14:paraId="1CD17780" w14:textId="4FFEDB67" w:rsidR="00971A81" w:rsidRPr="00BB1B80"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Organisation Culture: </w:t>
            </w:r>
            <w:r w:rsidRPr="00BB1B80">
              <w:rPr>
                <w:rFonts w:asciiTheme="minorHAnsi" w:hAnsiTheme="minorHAnsi" w:cstheme="minorHAnsi"/>
                <w:sz w:val="22"/>
                <w:szCs w:val="22"/>
                <w:lang w:val="en-IE" w:eastAsia="en-GB"/>
              </w:rPr>
              <w:t xml:space="preserve">Positive working environment and proactive approach to professional </w:t>
            </w:r>
            <w:r>
              <w:rPr>
                <w:rFonts w:asciiTheme="minorHAnsi" w:hAnsiTheme="minorHAnsi" w:cstheme="minorHAnsi"/>
                <w:sz w:val="22"/>
                <w:szCs w:val="22"/>
                <w:lang w:val="en-IE" w:eastAsia="en-GB"/>
              </w:rPr>
              <w:t xml:space="preserve">development, reflective </w:t>
            </w:r>
            <w:r w:rsidR="00EE0D8C">
              <w:rPr>
                <w:rFonts w:asciiTheme="minorHAnsi" w:hAnsiTheme="minorHAnsi" w:cstheme="minorHAnsi"/>
                <w:sz w:val="22"/>
                <w:szCs w:val="22"/>
                <w:lang w:val="en-IE" w:eastAsia="en-GB"/>
              </w:rPr>
              <w:t>practice,</w:t>
            </w:r>
            <w:r>
              <w:rPr>
                <w:rFonts w:asciiTheme="minorHAnsi" w:hAnsiTheme="minorHAnsi" w:cstheme="minorHAnsi"/>
                <w:sz w:val="22"/>
                <w:szCs w:val="22"/>
                <w:lang w:val="en-IE" w:eastAsia="en-GB"/>
              </w:rPr>
              <w:t xml:space="preserve"> and </w:t>
            </w:r>
            <w:r w:rsidRPr="00BB1B80">
              <w:rPr>
                <w:rFonts w:asciiTheme="minorHAnsi" w:hAnsiTheme="minorHAnsi" w:cstheme="minorHAnsi"/>
                <w:sz w:val="22"/>
                <w:szCs w:val="22"/>
                <w:lang w:val="en-IE" w:eastAsia="en-GB"/>
              </w:rPr>
              <w:t>supervision</w:t>
            </w:r>
            <w:r w:rsidR="00846508">
              <w:rPr>
                <w:rFonts w:asciiTheme="minorHAnsi" w:hAnsiTheme="minorHAnsi" w:cstheme="minorHAnsi"/>
                <w:sz w:val="22"/>
                <w:szCs w:val="22"/>
                <w:lang w:val="en-IE" w:eastAsia="en-GB"/>
              </w:rPr>
              <w:t>.</w:t>
            </w:r>
            <w:r w:rsidRPr="00BB1B80">
              <w:rPr>
                <w:rFonts w:asciiTheme="minorHAnsi" w:hAnsiTheme="minorHAnsi" w:cstheme="minorHAnsi"/>
                <w:sz w:val="22"/>
                <w:szCs w:val="22"/>
                <w:lang w:val="en-IE" w:eastAsia="en-GB"/>
              </w:rPr>
              <w:t xml:space="preserve"> </w:t>
            </w:r>
          </w:p>
          <w:p w14:paraId="102F2C2D" w14:textId="5E5E679B" w:rsidR="00971A81" w:rsidRPr="00971A81" w:rsidRDefault="00971A81" w:rsidP="00971A81">
            <w:pPr>
              <w:autoSpaceDE w:val="0"/>
              <w:autoSpaceDN w:val="0"/>
              <w:adjustRightInd w:val="0"/>
              <w:spacing w:line="276" w:lineRule="auto"/>
              <w:rPr>
                <w:rFonts w:asciiTheme="minorHAnsi" w:hAnsiTheme="minorHAnsi" w:cstheme="minorHAnsi"/>
                <w:sz w:val="22"/>
                <w:szCs w:val="22"/>
                <w:lang w:val="en-IE" w:eastAsia="en-GB"/>
              </w:rPr>
            </w:pPr>
            <w:r w:rsidRPr="00BB1B80">
              <w:rPr>
                <w:rFonts w:asciiTheme="minorHAnsi" w:hAnsiTheme="minorHAnsi" w:cstheme="minorHAnsi"/>
                <w:b/>
                <w:bCs/>
                <w:sz w:val="22"/>
                <w:szCs w:val="22"/>
                <w:lang w:val="en-IE" w:eastAsia="en-GB"/>
              </w:rPr>
              <w:t xml:space="preserve">Training &amp; Development: </w:t>
            </w:r>
            <w:r w:rsidRPr="00BB1B80">
              <w:rPr>
                <w:rFonts w:asciiTheme="minorHAnsi" w:hAnsiTheme="minorHAnsi" w:cstheme="minorHAnsi"/>
                <w:sz w:val="22"/>
                <w:szCs w:val="22"/>
                <w:lang w:val="en-IE" w:eastAsia="en-GB"/>
              </w:rPr>
              <w:t>Opportunities to access training relevant to the role.</w:t>
            </w:r>
          </w:p>
        </w:tc>
      </w:tr>
    </w:tbl>
    <w:p w14:paraId="12AAD04B" w14:textId="77777777" w:rsidR="006E7A2E" w:rsidRPr="00905FEA" w:rsidRDefault="006E7A2E">
      <w:pPr>
        <w:jc w:val="both"/>
        <w:rPr>
          <w:rFonts w:asciiTheme="minorHAnsi" w:hAnsiTheme="minorHAnsi" w:cstheme="minorHAnsi"/>
          <w:sz w:val="22"/>
          <w:szCs w:val="22"/>
        </w:rPr>
      </w:pPr>
    </w:p>
    <w:p w14:paraId="6A881031" w14:textId="5CB66B17" w:rsidR="00C74694" w:rsidRPr="00951A52" w:rsidRDefault="00C907C1" w:rsidP="00C74694">
      <w:pPr>
        <w:jc w:val="both"/>
        <w:rPr>
          <w:rFonts w:asciiTheme="minorHAnsi" w:hAnsiTheme="minorHAnsi" w:cstheme="minorHAnsi"/>
          <w:b/>
          <w:bCs/>
          <w:sz w:val="22"/>
          <w:szCs w:val="22"/>
        </w:rPr>
      </w:pPr>
      <w:r w:rsidRPr="00951A52">
        <w:rPr>
          <w:rFonts w:asciiTheme="minorHAnsi" w:hAnsiTheme="minorHAnsi" w:cstheme="minorHAnsi"/>
          <w:b/>
          <w:bCs/>
          <w:sz w:val="22"/>
          <w:szCs w:val="22"/>
        </w:rPr>
        <w:t xml:space="preserve">THE EMPLOYER: </w:t>
      </w:r>
      <w:r w:rsidR="004B7A54" w:rsidRPr="00951A52">
        <w:rPr>
          <w:rFonts w:asciiTheme="minorHAnsi" w:hAnsiTheme="minorHAnsi" w:cstheme="minorHAnsi"/>
          <w:b/>
          <w:bCs/>
          <w:sz w:val="22"/>
          <w:szCs w:val="22"/>
        </w:rPr>
        <w:t>NORTH TIPPERARY DEVELOPMENT COMPANY (NTDC)</w:t>
      </w:r>
    </w:p>
    <w:p w14:paraId="144FEAC1" w14:textId="30CAD1E5" w:rsidR="009E3A97" w:rsidRPr="00905FEA" w:rsidRDefault="009E3A97" w:rsidP="00740841">
      <w:pPr>
        <w:pStyle w:val="Default0"/>
        <w:spacing w:line="240" w:lineRule="auto"/>
        <w:jc w:val="both"/>
        <w:rPr>
          <w:rFonts w:asciiTheme="minorHAnsi" w:hAnsiTheme="minorHAnsi" w:cstheme="minorHAnsi"/>
          <w:sz w:val="22"/>
          <w:szCs w:val="22"/>
          <w14:ligatures w14:val="none"/>
        </w:rPr>
      </w:pPr>
      <w:r w:rsidRPr="00905FEA">
        <w:rPr>
          <w:rFonts w:asciiTheme="minorHAnsi" w:hAnsiTheme="minorHAnsi" w:cstheme="minorHAnsi"/>
          <w:sz w:val="22"/>
          <w:szCs w:val="22"/>
          <w14:ligatures w14:val="none"/>
        </w:rPr>
        <w:t>North Tipperary Development Company (NTDC) is a local development company responsible for the delivery of a range of rural enterprise, social inclusion, and community development initiatives in the Tipperary North County area.</w:t>
      </w:r>
    </w:p>
    <w:p w14:paraId="58EDA316" w14:textId="785388CB" w:rsidR="009E3A97" w:rsidRPr="00905FEA" w:rsidRDefault="009E3A97" w:rsidP="00740841">
      <w:pPr>
        <w:widowControl w:val="0"/>
        <w:jc w:val="both"/>
        <w:rPr>
          <w:rFonts w:asciiTheme="minorHAnsi" w:hAnsiTheme="minorHAnsi" w:cstheme="minorHAnsi"/>
          <w:sz w:val="22"/>
          <w:szCs w:val="22"/>
        </w:rPr>
      </w:pPr>
      <w:r w:rsidRPr="00905FEA">
        <w:rPr>
          <w:rFonts w:asciiTheme="minorHAnsi" w:hAnsiTheme="minorHAnsi" w:cstheme="minorHAnsi"/>
          <w:sz w:val="22"/>
          <w:szCs w:val="22"/>
        </w:rPr>
        <w:t xml:space="preserve">The purpose of NTDC is to act as a voluntary, non-profit making, private limited company with a mission to promote social inclusion, promote economic development, increase employment and enterprise opportunities, and promote wider participation in voluntary activity for the people of the area.   </w:t>
      </w:r>
    </w:p>
    <w:p w14:paraId="7C930FC6" w14:textId="12B3BC6A" w:rsidR="00C74694" w:rsidRPr="00905FEA" w:rsidRDefault="00C74694" w:rsidP="009E3A97">
      <w:pPr>
        <w:pStyle w:val="BodyText"/>
        <w:spacing w:before="137"/>
        <w:ind w:right="212"/>
        <w:rPr>
          <w:rFonts w:asciiTheme="minorHAnsi" w:hAnsiTheme="minorHAnsi" w:cstheme="minorHAnsi"/>
          <w:color w:val="FF0000"/>
          <w:sz w:val="22"/>
          <w:szCs w:val="22"/>
        </w:rPr>
      </w:pPr>
    </w:p>
    <w:p w14:paraId="7A92B84C" w14:textId="39A4E9D9" w:rsidR="00C74694" w:rsidRDefault="001B2EBA" w:rsidP="00C74694">
      <w:pPr>
        <w:pStyle w:val="Heading1"/>
        <w:jc w:val="both"/>
        <w:rPr>
          <w:rFonts w:asciiTheme="minorHAnsi" w:hAnsiTheme="minorHAnsi" w:cstheme="minorHAnsi"/>
          <w:color w:val="000000" w:themeColor="text1"/>
          <w:sz w:val="22"/>
          <w:szCs w:val="22"/>
        </w:rPr>
      </w:pPr>
      <w:r w:rsidRPr="00536CC8">
        <w:rPr>
          <w:rFonts w:asciiTheme="minorHAnsi" w:hAnsiTheme="minorHAnsi" w:cstheme="minorHAnsi"/>
          <w:color w:val="000000" w:themeColor="text1"/>
          <w:sz w:val="22"/>
          <w:szCs w:val="22"/>
        </w:rPr>
        <w:t xml:space="preserve">THE PROGRAMME: </w:t>
      </w:r>
    </w:p>
    <w:p w14:paraId="237DC0C5" w14:textId="32FB6E76" w:rsidR="00DB2023" w:rsidRPr="002D767C" w:rsidRDefault="00CA0269" w:rsidP="00303755">
      <w:pPr>
        <w:widowControl w:val="0"/>
        <w:rPr>
          <w:rFonts w:asciiTheme="minorHAnsi" w:hAnsiTheme="minorHAnsi" w:cstheme="minorHAnsi"/>
          <w:sz w:val="22"/>
          <w:szCs w:val="22"/>
        </w:rPr>
      </w:pPr>
      <w:r w:rsidRPr="002D767C">
        <w:rPr>
          <w:rFonts w:asciiTheme="minorHAnsi" w:hAnsiTheme="minorHAnsi" w:cstheme="minorHAnsi"/>
          <w:sz w:val="22"/>
          <w:szCs w:val="22"/>
        </w:rPr>
        <w:t>The LAES is a new service funded by the Department of Social Protection which will be focused primarily on long term unemployed clients farthest from the labour market with barriers to labour market participation. This service forms part of the additional Public Employment Service capacity required to deliver on Pathways to Work 2021 – 2025 strategy.</w:t>
      </w:r>
    </w:p>
    <w:p w14:paraId="05E096A1" w14:textId="77777777" w:rsidR="00524890" w:rsidRPr="002D767C" w:rsidRDefault="00524890" w:rsidP="00303755">
      <w:pPr>
        <w:widowControl w:val="0"/>
        <w:rPr>
          <w:sz w:val="22"/>
          <w:szCs w:val="22"/>
        </w:rPr>
      </w:pPr>
    </w:p>
    <w:p w14:paraId="426E9FA1" w14:textId="77777777" w:rsidR="00524890" w:rsidRPr="002D767C" w:rsidRDefault="00524890" w:rsidP="00303755">
      <w:pPr>
        <w:widowControl w:val="0"/>
        <w:rPr>
          <w:sz w:val="22"/>
          <w:szCs w:val="22"/>
        </w:rPr>
      </w:pPr>
    </w:p>
    <w:p w14:paraId="6B1C9E30" w14:textId="693EA646" w:rsidR="00311286" w:rsidRDefault="00C907C1" w:rsidP="00303755">
      <w:pPr>
        <w:widowControl w:val="0"/>
        <w:rPr>
          <w:rFonts w:asciiTheme="minorHAnsi" w:hAnsiTheme="minorHAnsi" w:cstheme="minorHAnsi"/>
          <w:b/>
          <w:bCs/>
          <w:color w:val="000000" w:themeColor="text1"/>
          <w:sz w:val="22"/>
          <w:szCs w:val="22"/>
        </w:rPr>
      </w:pPr>
      <w:r w:rsidRPr="00F65DEE">
        <w:rPr>
          <w:rFonts w:asciiTheme="minorHAnsi" w:hAnsiTheme="minorHAnsi" w:cstheme="minorHAnsi"/>
          <w:b/>
          <w:bCs/>
          <w:color w:val="000000" w:themeColor="text1"/>
          <w:sz w:val="22"/>
          <w:szCs w:val="22"/>
        </w:rPr>
        <w:t>THE ROLE AND PURPOSE OF THE JOB</w:t>
      </w:r>
    </w:p>
    <w:p w14:paraId="3CB8534E" w14:textId="10EFD42F" w:rsidR="00A24210" w:rsidRPr="00972C9F" w:rsidRDefault="00A24210" w:rsidP="00303755">
      <w:pPr>
        <w:widowControl w:val="0"/>
        <w:rPr>
          <w:rFonts w:asciiTheme="minorHAnsi" w:hAnsiTheme="minorHAnsi" w:cstheme="minorHAnsi"/>
          <w:strike/>
          <w:color w:val="000000" w:themeColor="text1"/>
          <w:sz w:val="22"/>
          <w:szCs w:val="22"/>
        </w:rPr>
      </w:pPr>
      <w:r w:rsidRPr="00A35C8A">
        <w:rPr>
          <w:rFonts w:asciiTheme="minorHAnsi" w:hAnsiTheme="minorHAnsi" w:cstheme="minorHAnsi"/>
          <w:color w:val="000000" w:themeColor="text1"/>
          <w:sz w:val="22"/>
          <w:szCs w:val="22"/>
        </w:rPr>
        <w:t xml:space="preserve">The Administration Support Worker will work as part of a Multi-Disciplinary Team and provide high quality administrative support for </w:t>
      </w:r>
      <w:proofErr w:type="gramStart"/>
      <w:r w:rsidRPr="00A35C8A">
        <w:rPr>
          <w:rFonts w:asciiTheme="minorHAnsi" w:hAnsiTheme="minorHAnsi" w:cstheme="minorHAnsi"/>
          <w:color w:val="000000" w:themeColor="text1"/>
          <w:sz w:val="22"/>
          <w:szCs w:val="22"/>
        </w:rPr>
        <w:t>the</w:t>
      </w:r>
      <w:r w:rsidR="00AF6881" w:rsidRPr="00AF6881">
        <w:rPr>
          <w:rFonts w:asciiTheme="minorHAnsi" w:hAnsiTheme="minorHAnsi" w:cstheme="minorHAnsi"/>
          <w:color w:val="FF0000"/>
          <w:sz w:val="22"/>
          <w:szCs w:val="22"/>
        </w:rPr>
        <w:t>,</w:t>
      </w:r>
      <w:proofErr w:type="gramEnd"/>
      <w:r w:rsidR="00AF6881" w:rsidRPr="00AF6881">
        <w:rPr>
          <w:rFonts w:asciiTheme="minorHAnsi" w:hAnsiTheme="minorHAnsi" w:cstheme="minorHAnsi"/>
          <w:color w:val="FF0000"/>
          <w:sz w:val="22"/>
          <w:szCs w:val="22"/>
        </w:rPr>
        <w:t xml:space="preserve"> </w:t>
      </w:r>
      <w:r w:rsidR="00AF6881" w:rsidRPr="00C123CE">
        <w:rPr>
          <w:rFonts w:asciiTheme="minorHAnsi" w:hAnsiTheme="minorHAnsi" w:cstheme="minorHAnsi"/>
          <w:sz w:val="22"/>
          <w:szCs w:val="22"/>
        </w:rPr>
        <w:t>Caseworkers</w:t>
      </w:r>
      <w:r w:rsidR="00AF6881" w:rsidRPr="00AF6881">
        <w:rPr>
          <w:rFonts w:asciiTheme="minorHAnsi" w:hAnsiTheme="minorHAnsi" w:cstheme="minorHAnsi"/>
          <w:color w:val="FF0000"/>
          <w:sz w:val="22"/>
          <w:szCs w:val="22"/>
        </w:rPr>
        <w:t xml:space="preserve"> </w:t>
      </w:r>
      <w:r w:rsidRPr="00A35C8A">
        <w:rPr>
          <w:rFonts w:asciiTheme="minorHAnsi" w:hAnsiTheme="minorHAnsi" w:cstheme="minorHAnsi"/>
          <w:color w:val="000000" w:themeColor="text1"/>
          <w:sz w:val="22"/>
          <w:szCs w:val="22"/>
        </w:rPr>
        <w:t>and clients in</w:t>
      </w:r>
      <w:r w:rsidR="00972C9F">
        <w:rPr>
          <w:rFonts w:asciiTheme="minorHAnsi" w:hAnsiTheme="minorHAnsi" w:cstheme="minorHAnsi"/>
          <w:color w:val="000000" w:themeColor="text1"/>
          <w:sz w:val="22"/>
          <w:szCs w:val="22"/>
        </w:rPr>
        <w:t xml:space="preserve"> </w:t>
      </w:r>
      <w:r w:rsidR="00972C9F" w:rsidRPr="00C123CE">
        <w:rPr>
          <w:rFonts w:asciiTheme="minorHAnsi" w:hAnsiTheme="minorHAnsi" w:cstheme="minorHAnsi"/>
          <w:sz w:val="22"/>
          <w:szCs w:val="22"/>
        </w:rPr>
        <w:t>North Tipperary</w:t>
      </w:r>
      <w:r w:rsidR="00972C9F">
        <w:rPr>
          <w:rFonts w:asciiTheme="minorHAnsi" w:hAnsiTheme="minorHAnsi" w:cstheme="minorHAnsi"/>
          <w:color w:val="000000" w:themeColor="text1"/>
          <w:sz w:val="22"/>
          <w:szCs w:val="22"/>
        </w:rPr>
        <w:t xml:space="preserve">. </w:t>
      </w:r>
      <w:r w:rsidRPr="00A35C8A">
        <w:rPr>
          <w:rFonts w:asciiTheme="minorHAnsi" w:hAnsiTheme="minorHAnsi" w:cstheme="minorHAnsi"/>
          <w:color w:val="000000" w:themeColor="text1"/>
          <w:sz w:val="22"/>
          <w:szCs w:val="22"/>
        </w:rPr>
        <w:t xml:space="preserve"> </w:t>
      </w:r>
    </w:p>
    <w:p w14:paraId="6C1BFC45" w14:textId="4DDDC1F6" w:rsidR="00C90979" w:rsidRPr="00A35C8A" w:rsidRDefault="00C90979" w:rsidP="00C90979">
      <w:pPr>
        <w:rPr>
          <w:rFonts w:asciiTheme="minorHAnsi" w:hAnsiTheme="minorHAnsi" w:cstheme="minorHAnsi"/>
          <w:sz w:val="22"/>
          <w:szCs w:val="22"/>
        </w:rPr>
      </w:pPr>
      <w:r w:rsidRPr="00A35C8A">
        <w:rPr>
          <w:rFonts w:asciiTheme="minorHAnsi" w:hAnsiTheme="minorHAnsi" w:cstheme="minorHAnsi"/>
          <w:sz w:val="22"/>
          <w:szCs w:val="22"/>
        </w:rPr>
        <w:t xml:space="preserve"> </w:t>
      </w:r>
    </w:p>
    <w:p w14:paraId="550BF870" w14:textId="77777777" w:rsidR="00D90C6D" w:rsidRPr="00C90979" w:rsidRDefault="00D90C6D" w:rsidP="00C90979">
      <w:pPr>
        <w:rPr>
          <w:rFonts w:ascii="Calibri" w:hAnsi="Calibri" w:cs="Calibri"/>
          <w:sz w:val="22"/>
          <w:szCs w:val="22"/>
        </w:rPr>
      </w:pPr>
    </w:p>
    <w:p w14:paraId="4DE181A1" w14:textId="24D3E9C3" w:rsidR="00CA3779" w:rsidRDefault="00C90979" w:rsidP="00001A25">
      <w:pPr>
        <w:rPr>
          <w:rFonts w:ascii="Calibri" w:hAnsi="Calibri" w:cs="Calibri"/>
          <w:b/>
          <w:bCs/>
          <w:sz w:val="22"/>
          <w:szCs w:val="22"/>
        </w:rPr>
      </w:pPr>
      <w:r w:rsidRPr="00C90979">
        <w:rPr>
          <w:rFonts w:ascii="Calibri" w:hAnsi="Calibri" w:cs="Calibri"/>
          <w:b/>
          <w:bCs/>
          <w:sz w:val="22"/>
          <w:szCs w:val="22"/>
        </w:rPr>
        <w:t>Duties:</w:t>
      </w:r>
    </w:p>
    <w:p w14:paraId="7B91D536" w14:textId="77777777" w:rsidR="000324DA" w:rsidRPr="000324DA" w:rsidRDefault="000324DA" w:rsidP="000324DA">
      <w:pPr>
        <w:spacing w:after="160" w:line="259" w:lineRule="auto"/>
        <w:rPr>
          <w:rFonts w:ascii="Calibri" w:hAnsi="Calibri" w:cs="Calibri"/>
          <w:b/>
          <w:bCs/>
          <w:sz w:val="22"/>
          <w:szCs w:val="22"/>
        </w:rPr>
      </w:pPr>
      <w:r w:rsidRPr="000324DA">
        <w:rPr>
          <w:rFonts w:ascii="Calibri" w:hAnsi="Calibri" w:cs="Calibri"/>
          <w:b/>
          <w:bCs/>
          <w:sz w:val="22"/>
          <w:szCs w:val="22"/>
        </w:rPr>
        <w:t>Caseworker/Employer Liaison Officer/Training Officer Support:</w:t>
      </w:r>
    </w:p>
    <w:p w14:paraId="24AD7A78" w14:textId="77777777" w:rsidR="000324DA" w:rsidRPr="000324DA" w:rsidRDefault="000324DA" w:rsidP="000324DA">
      <w:pPr>
        <w:spacing w:after="160" w:line="259" w:lineRule="auto"/>
        <w:rPr>
          <w:rFonts w:ascii="Calibri" w:hAnsi="Calibri" w:cs="Calibri"/>
          <w:sz w:val="22"/>
          <w:szCs w:val="22"/>
        </w:rPr>
      </w:pPr>
    </w:p>
    <w:p w14:paraId="2E401F31" w14:textId="47A64FD1" w:rsidR="000324DA" w:rsidRPr="000324DA" w:rsidRDefault="000324DA" w:rsidP="000324DA">
      <w:pPr>
        <w:spacing w:after="160" w:line="259" w:lineRule="auto"/>
        <w:rPr>
          <w:rFonts w:asciiTheme="minorHAnsi" w:hAnsiTheme="minorHAnsi" w:cstheme="minorHAnsi"/>
        </w:rPr>
      </w:pPr>
      <w:r w:rsidRPr="000324DA">
        <w:rPr>
          <w:rFonts w:ascii="Calibri" w:hAnsi="Calibri" w:cs="Calibri"/>
          <w:sz w:val="22"/>
          <w:szCs w:val="22"/>
        </w:rPr>
        <w:t>•</w:t>
      </w:r>
      <w:r w:rsidRPr="000324DA">
        <w:rPr>
          <w:rFonts w:asciiTheme="minorHAnsi" w:hAnsiTheme="minorHAnsi" w:cstheme="minorHAnsi"/>
        </w:rPr>
        <w:t xml:space="preserve">Prepare and send out initial engagement letters to new clients as assigned by the </w:t>
      </w:r>
      <w:proofErr w:type="spellStart"/>
      <w:r w:rsidRPr="000324DA">
        <w:rPr>
          <w:rFonts w:asciiTheme="minorHAnsi" w:hAnsiTheme="minorHAnsi" w:cstheme="minorHAnsi"/>
        </w:rPr>
        <w:t>to</w:t>
      </w:r>
      <w:proofErr w:type="spellEnd"/>
      <w:r w:rsidRPr="000324DA">
        <w:rPr>
          <w:rFonts w:asciiTheme="minorHAnsi" w:hAnsiTheme="minorHAnsi" w:cstheme="minorHAnsi"/>
        </w:rPr>
        <w:t xml:space="preserve"> caseworkers.</w:t>
      </w:r>
    </w:p>
    <w:p w14:paraId="6CF96D38" w14:textId="09383260" w:rsidR="000324DA" w:rsidRPr="000324DA" w:rsidRDefault="000324DA" w:rsidP="000324DA">
      <w:pPr>
        <w:spacing w:after="160" w:line="259" w:lineRule="auto"/>
        <w:rPr>
          <w:rFonts w:asciiTheme="minorHAnsi" w:hAnsiTheme="minorHAnsi" w:cstheme="minorHAnsi"/>
        </w:rPr>
      </w:pPr>
      <w:r w:rsidRPr="000324DA">
        <w:rPr>
          <w:rFonts w:asciiTheme="minorHAnsi" w:hAnsiTheme="minorHAnsi" w:cstheme="minorHAnsi"/>
        </w:rPr>
        <w:t>•All other BOMI client transactions as instructed by LAES Service Manager</w:t>
      </w:r>
    </w:p>
    <w:p w14:paraId="37DFF60E" w14:textId="0DD375E3" w:rsidR="000324DA" w:rsidRPr="000324DA" w:rsidRDefault="000324DA" w:rsidP="000324DA">
      <w:pPr>
        <w:spacing w:after="160" w:line="259" w:lineRule="auto"/>
        <w:rPr>
          <w:rFonts w:asciiTheme="minorHAnsi" w:hAnsiTheme="minorHAnsi" w:cstheme="minorHAnsi"/>
        </w:rPr>
      </w:pPr>
      <w:r w:rsidRPr="000324DA">
        <w:rPr>
          <w:rFonts w:asciiTheme="minorHAnsi" w:hAnsiTheme="minorHAnsi" w:cstheme="minorHAnsi"/>
        </w:rPr>
        <w:t>•Scheduling appointments as requested by the caseworker and instructed by the LAES Service Manager</w:t>
      </w:r>
    </w:p>
    <w:p w14:paraId="25EF428A" w14:textId="6712403A" w:rsidR="000324DA" w:rsidRPr="000324DA" w:rsidRDefault="000324DA" w:rsidP="000324DA">
      <w:pPr>
        <w:spacing w:after="160" w:line="259" w:lineRule="auto"/>
        <w:rPr>
          <w:rFonts w:ascii="Calibri" w:hAnsi="Calibri" w:cs="Calibri"/>
          <w:sz w:val="22"/>
          <w:szCs w:val="22"/>
        </w:rPr>
      </w:pPr>
      <w:r w:rsidRPr="000324DA">
        <w:rPr>
          <w:rFonts w:ascii="Calibri" w:hAnsi="Calibri" w:cs="Calibri"/>
          <w:sz w:val="22"/>
          <w:szCs w:val="22"/>
        </w:rPr>
        <w:t>•Issuing communications to the clients as requested by the caseworker and instructed by the LAES Service Manager</w:t>
      </w:r>
    </w:p>
    <w:p w14:paraId="66D87E99" w14:textId="77DC0864" w:rsidR="000324DA" w:rsidRPr="000324DA" w:rsidRDefault="000324DA" w:rsidP="000324DA">
      <w:pPr>
        <w:spacing w:after="160" w:line="259" w:lineRule="auto"/>
        <w:rPr>
          <w:rFonts w:ascii="Calibri" w:hAnsi="Calibri" w:cs="Calibri"/>
          <w:sz w:val="22"/>
          <w:szCs w:val="22"/>
        </w:rPr>
      </w:pPr>
      <w:r w:rsidRPr="000324DA">
        <w:rPr>
          <w:rFonts w:ascii="Calibri" w:hAnsi="Calibri" w:cs="Calibri"/>
          <w:sz w:val="22"/>
          <w:szCs w:val="22"/>
        </w:rPr>
        <w:lastRenderedPageBreak/>
        <w:t xml:space="preserve">•Undertaking other tasks on BOMI on request from LAES Service </w:t>
      </w:r>
      <w:r w:rsidR="00441268" w:rsidRPr="000324DA">
        <w:rPr>
          <w:rFonts w:ascii="Calibri" w:hAnsi="Calibri" w:cs="Calibri"/>
          <w:sz w:val="22"/>
          <w:szCs w:val="22"/>
        </w:rPr>
        <w:t xml:space="preserve">Manager </w:t>
      </w:r>
      <w:r w:rsidR="00441268">
        <w:rPr>
          <w:rFonts w:ascii="Calibri" w:hAnsi="Calibri" w:cs="Calibri"/>
          <w:sz w:val="22"/>
          <w:szCs w:val="22"/>
        </w:rPr>
        <w:t>e.g.</w:t>
      </w:r>
      <w:r w:rsidRPr="000324DA">
        <w:rPr>
          <w:rFonts w:ascii="Calibri" w:hAnsi="Calibri" w:cs="Calibri"/>
          <w:sz w:val="22"/>
          <w:szCs w:val="22"/>
        </w:rPr>
        <w:t xml:space="preserve"> data tracking.</w:t>
      </w:r>
    </w:p>
    <w:p w14:paraId="1A7DA4F3" w14:textId="668DAC99" w:rsidR="000324DA" w:rsidRPr="000324DA" w:rsidRDefault="000324DA" w:rsidP="000324DA">
      <w:pPr>
        <w:spacing w:after="160" w:line="259" w:lineRule="auto"/>
        <w:rPr>
          <w:rFonts w:ascii="Calibri" w:hAnsi="Calibri" w:cs="Calibri"/>
          <w:sz w:val="22"/>
          <w:szCs w:val="22"/>
        </w:rPr>
      </w:pPr>
      <w:r w:rsidRPr="000324DA">
        <w:rPr>
          <w:rFonts w:ascii="Calibri" w:hAnsi="Calibri" w:cs="Calibri"/>
          <w:sz w:val="22"/>
          <w:szCs w:val="22"/>
        </w:rPr>
        <w:t xml:space="preserve">•Draft and type Curriculum Vitae for clients as instructed by the LAES </w:t>
      </w:r>
      <w:r w:rsidR="00A35C8A" w:rsidRPr="00A35C8A">
        <w:rPr>
          <w:rFonts w:ascii="Calibri" w:hAnsi="Calibri" w:cs="Calibri"/>
          <w:sz w:val="22"/>
          <w:szCs w:val="22"/>
        </w:rPr>
        <w:t>Service Manager</w:t>
      </w:r>
    </w:p>
    <w:p w14:paraId="612DD14C" w14:textId="1671FE6F" w:rsidR="000324DA" w:rsidRPr="000324DA" w:rsidRDefault="000324DA" w:rsidP="000324DA">
      <w:pPr>
        <w:spacing w:after="160" w:line="259" w:lineRule="auto"/>
        <w:rPr>
          <w:rFonts w:ascii="Calibri" w:hAnsi="Calibri" w:cs="Calibri"/>
          <w:sz w:val="22"/>
          <w:szCs w:val="22"/>
        </w:rPr>
      </w:pPr>
      <w:r w:rsidRPr="000324DA">
        <w:rPr>
          <w:rFonts w:ascii="Calibri" w:hAnsi="Calibri" w:cs="Calibri"/>
          <w:sz w:val="22"/>
          <w:szCs w:val="22"/>
        </w:rPr>
        <w:t>•Printing/updating vacancies.</w:t>
      </w:r>
    </w:p>
    <w:p w14:paraId="35C33457" w14:textId="2E3AAAF0" w:rsidR="000324DA" w:rsidRPr="000324DA" w:rsidRDefault="000324DA" w:rsidP="000324DA">
      <w:pPr>
        <w:spacing w:after="160" w:line="259" w:lineRule="auto"/>
        <w:rPr>
          <w:rFonts w:ascii="Calibri" w:hAnsi="Calibri" w:cs="Calibri"/>
          <w:sz w:val="22"/>
          <w:szCs w:val="22"/>
        </w:rPr>
      </w:pPr>
      <w:r w:rsidRPr="000324DA">
        <w:rPr>
          <w:rFonts w:ascii="Calibri" w:hAnsi="Calibri" w:cs="Calibri"/>
          <w:sz w:val="22"/>
          <w:szCs w:val="22"/>
        </w:rPr>
        <w:t>•Any administration task required by the Employer Liaison Officer or Training Officer</w:t>
      </w:r>
    </w:p>
    <w:p w14:paraId="1CBBBE61" w14:textId="77777777" w:rsidR="000324DA" w:rsidRPr="000324DA" w:rsidRDefault="000324DA" w:rsidP="000324DA">
      <w:pPr>
        <w:spacing w:after="160" w:line="259" w:lineRule="auto"/>
        <w:rPr>
          <w:rFonts w:ascii="Calibri" w:hAnsi="Calibri" w:cs="Calibri"/>
          <w:sz w:val="22"/>
          <w:szCs w:val="22"/>
        </w:rPr>
      </w:pPr>
    </w:p>
    <w:p w14:paraId="13A05E38" w14:textId="77777777" w:rsidR="002D767C" w:rsidRDefault="002D767C" w:rsidP="000324DA">
      <w:pPr>
        <w:spacing w:after="160" w:line="259" w:lineRule="auto"/>
        <w:rPr>
          <w:rFonts w:ascii="Calibri" w:hAnsi="Calibri" w:cs="Calibri"/>
          <w:b/>
          <w:bCs/>
          <w:sz w:val="22"/>
          <w:szCs w:val="22"/>
        </w:rPr>
      </w:pPr>
    </w:p>
    <w:p w14:paraId="7049429C" w14:textId="67301190" w:rsidR="000324DA" w:rsidRPr="002D767C" w:rsidRDefault="000324DA" w:rsidP="000324DA">
      <w:pPr>
        <w:spacing w:after="160" w:line="259" w:lineRule="auto"/>
        <w:rPr>
          <w:rFonts w:ascii="Calibri" w:hAnsi="Calibri" w:cs="Calibri"/>
          <w:b/>
          <w:bCs/>
          <w:sz w:val="22"/>
          <w:szCs w:val="22"/>
        </w:rPr>
      </w:pPr>
      <w:r w:rsidRPr="002D767C">
        <w:rPr>
          <w:rFonts w:ascii="Calibri" w:hAnsi="Calibri" w:cs="Calibri"/>
          <w:b/>
          <w:bCs/>
          <w:sz w:val="22"/>
          <w:szCs w:val="22"/>
        </w:rPr>
        <w:t>Reception/Office Dutie</w:t>
      </w:r>
      <w:r w:rsidR="00441268">
        <w:rPr>
          <w:rFonts w:ascii="Calibri" w:hAnsi="Calibri" w:cs="Calibri"/>
          <w:b/>
          <w:bCs/>
          <w:sz w:val="22"/>
          <w:szCs w:val="22"/>
        </w:rPr>
        <w:t>s</w:t>
      </w:r>
    </w:p>
    <w:p w14:paraId="458D484B" w14:textId="1BBC7F06" w:rsidR="000324DA" w:rsidRPr="000324DA" w:rsidRDefault="000324DA" w:rsidP="000324DA">
      <w:pPr>
        <w:spacing w:after="160" w:line="259" w:lineRule="auto"/>
        <w:rPr>
          <w:rFonts w:ascii="Calibri" w:hAnsi="Calibri" w:cs="Calibri"/>
          <w:sz w:val="22"/>
          <w:szCs w:val="22"/>
        </w:rPr>
      </w:pPr>
      <w:r w:rsidRPr="000324DA">
        <w:rPr>
          <w:rFonts w:ascii="Calibri" w:hAnsi="Calibri" w:cs="Calibri"/>
          <w:sz w:val="22"/>
          <w:szCs w:val="22"/>
        </w:rPr>
        <w:t>•Provision of reception service, answering phone, and greeting clients in a professional and friendly manner.</w:t>
      </w:r>
    </w:p>
    <w:p w14:paraId="581B3532" w14:textId="2961C7BF" w:rsidR="000324DA" w:rsidRPr="000324DA" w:rsidRDefault="000324DA" w:rsidP="000324DA">
      <w:pPr>
        <w:spacing w:after="160" w:line="259" w:lineRule="auto"/>
        <w:rPr>
          <w:rFonts w:ascii="Calibri" w:hAnsi="Calibri" w:cs="Calibri"/>
          <w:sz w:val="22"/>
          <w:szCs w:val="22"/>
        </w:rPr>
      </w:pPr>
      <w:r w:rsidRPr="000324DA">
        <w:rPr>
          <w:rFonts w:ascii="Calibri" w:hAnsi="Calibri" w:cs="Calibri"/>
          <w:sz w:val="22"/>
          <w:szCs w:val="22"/>
        </w:rPr>
        <w:t xml:space="preserve">•Ensure all staff and visitors sign in &amp; out </w:t>
      </w:r>
    </w:p>
    <w:p w14:paraId="26D491BD" w14:textId="2738B791" w:rsidR="000324DA" w:rsidRPr="000324DA" w:rsidRDefault="000324DA" w:rsidP="000324DA">
      <w:pPr>
        <w:spacing w:after="160" w:line="259" w:lineRule="auto"/>
        <w:rPr>
          <w:rFonts w:ascii="Calibri" w:hAnsi="Calibri" w:cs="Calibri"/>
          <w:sz w:val="22"/>
          <w:szCs w:val="22"/>
        </w:rPr>
      </w:pPr>
      <w:r w:rsidRPr="000324DA">
        <w:rPr>
          <w:rFonts w:ascii="Calibri" w:hAnsi="Calibri" w:cs="Calibri"/>
          <w:sz w:val="22"/>
          <w:szCs w:val="22"/>
        </w:rPr>
        <w:t>•Maintain daily/weekly timetable for clients attending appointments.</w:t>
      </w:r>
    </w:p>
    <w:p w14:paraId="43E7B994" w14:textId="45E6EC99" w:rsidR="000324DA" w:rsidRPr="000324DA" w:rsidRDefault="000324DA" w:rsidP="000324DA">
      <w:pPr>
        <w:spacing w:after="160" w:line="259" w:lineRule="auto"/>
        <w:rPr>
          <w:rFonts w:ascii="Calibri" w:hAnsi="Calibri" w:cs="Calibri"/>
          <w:sz w:val="22"/>
          <w:szCs w:val="22"/>
        </w:rPr>
      </w:pPr>
      <w:r w:rsidRPr="000324DA">
        <w:rPr>
          <w:rFonts w:ascii="Calibri" w:hAnsi="Calibri" w:cs="Calibri"/>
          <w:sz w:val="22"/>
          <w:szCs w:val="22"/>
        </w:rPr>
        <w:t>•Responsible for the efficient and smooth running of the assigned reception/office.</w:t>
      </w:r>
    </w:p>
    <w:p w14:paraId="2BC74C44" w14:textId="470F88E4" w:rsidR="000324DA" w:rsidRPr="000324DA" w:rsidRDefault="000324DA" w:rsidP="000324DA">
      <w:pPr>
        <w:spacing w:after="160" w:line="259" w:lineRule="auto"/>
        <w:rPr>
          <w:rFonts w:ascii="Calibri" w:hAnsi="Calibri" w:cs="Calibri"/>
          <w:sz w:val="22"/>
          <w:szCs w:val="22"/>
        </w:rPr>
      </w:pPr>
      <w:r w:rsidRPr="000324DA">
        <w:rPr>
          <w:rFonts w:ascii="Calibri" w:hAnsi="Calibri" w:cs="Calibri"/>
          <w:sz w:val="22"/>
          <w:szCs w:val="22"/>
        </w:rPr>
        <w:t>•Ensure the reception/office is clean and presentable to the public</w:t>
      </w:r>
    </w:p>
    <w:p w14:paraId="17C59CF4" w14:textId="3A036E77" w:rsidR="000324DA" w:rsidRPr="000324DA" w:rsidRDefault="000324DA" w:rsidP="000324DA">
      <w:pPr>
        <w:spacing w:after="160" w:line="259" w:lineRule="auto"/>
        <w:rPr>
          <w:rFonts w:ascii="Calibri" w:hAnsi="Calibri" w:cs="Calibri"/>
          <w:sz w:val="22"/>
          <w:szCs w:val="22"/>
        </w:rPr>
      </w:pPr>
      <w:r w:rsidRPr="000324DA">
        <w:rPr>
          <w:rFonts w:ascii="Calibri" w:hAnsi="Calibri" w:cs="Calibri"/>
          <w:sz w:val="22"/>
          <w:szCs w:val="22"/>
        </w:rPr>
        <w:t>•Ensure the reception/office is accessible at designated times</w:t>
      </w:r>
    </w:p>
    <w:p w14:paraId="132304BA" w14:textId="30B1AAB1" w:rsidR="000324DA" w:rsidRPr="000324DA" w:rsidRDefault="000324DA" w:rsidP="000324DA">
      <w:pPr>
        <w:spacing w:after="160" w:line="259" w:lineRule="auto"/>
        <w:rPr>
          <w:rFonts w:ascii="Calibri" w:hAnsi="Calibri" w:cs="Calibri"/>
          <w:sz w:val="22"/>
          <w:szCs w:val="22"/>
        </w:rPr>
      </w:pPr>
      <w:r w:rsidRPr="000324DA">
        <w:rPr>
          <w:rFonts w:ascii="Calibri" w:hAnsi="Calibri" w:cs="Calibri"/>
          <w:sz w:val="22"/>
          <w:szCs w:val="22"/>
        </w:rPr>
        <w:t>•Establish and maintain filing systems.</w:t>
      </w:r>
    </w:p>
    <w:p w14:paraId="4178FD02" w14:textId="613C98CD" w:rsidR="000324DA" w:rsidRPr="000324DA" w:rsidRDefault="000324DA" w:rsidP="000324DA">
      <w:pPr>
        <w:spacing w:after="160" w:line="259" w:lineRule="auto"/>
        <w:rPr>
          <w:rFonts w:ascii="Calibri" w:hAnsi="Calibri" w:cs="Calibri"/>
          <w:sz w:val="22"/>
          <w:szCs w:val="22"/>
        </w:rPr>
      </w:pPr>
      <w:r w:rsidRPr="000324DA">
        <w:rPr>
          <w:rFonts w:ascii="Calibri" w:hAnsi="Calibri" w:cs="Calibri"/>
          <w:sz w:val="22"/>
          <w:szCs w:val="22"/>
        </w:rPr>
        <w:t>•Deal effectively with telephone queries</w:t>
      </w:r>
    </w:p>
    <w:p w14:paraId="598EFA5C" w14:textId="77777777" w:rsidR="000324DA" w:rsidRPr="000324DA" w:rsidRDefault="000324DA" w:rsidP="000324DA">
      <w:pPr>
        <w:spacing w:after="160" w:line="259" w:lineRule="auto"/>
        <w:rPr>
          <w:rFonts w:ascii="Calibri" w:hAnsi="Calibri" w:cs="Calibri"/>
          <w:sz w:val="22"/>
          <w:szCs w:val="22"/>
        </w:rPr>
      </w:pPr>
    </w:p>
    <w:p w14:paraId="5548280C" w14:textId="1F555F2B" w:rsidR="000324DA" w:rsidRPr="002D767C" w:rsidRDefault="000324DA" w:rsidP="000324DA">
      <w:pPr>
        <w:spacing w:after="160" w:line="259" w:lineRule="auto"/>
        <w:rPr>
          <w:rFonts w:ascii="Calibri" w:hAnsi="Calibri" w:cs="Calibri"/>
          <w:b/>
          <w:bCs/>
          <w:sz w:val="22"/>
          <w:szCs w:val="22"/>
        </w:rPr>
      </w:pPr>
      <w:r w:rsidRPr="002D767C">
        <w:rPr>
          <w:rFonts w:ascii="Calibri" w:hAnsi="Calibri" w:cs="Calibri"/>
          <w:b/>
          <w:bCs/>
          <w:sz w:val="22"/>
          <w:szCs w:val="22"/>
        </w:rPr>
        <w:t>Team Support:</w:t>
      </w:r>
    </w:p>
    <w:p w14:paraId="4C3545A7" w14:textId="6F97C2E5" w:rsidR="000324DA" w:rsidRPr="000324DA" w:rsidRDefault="000324DA" w:rsidP="000324DA">
      <w:pPr>
        <w:spacing w:after="160" w:line="259" w:lineRule="auto"/>
        <w:rPr>
          <w:rFonts w:ascii="Calibri" w:hAnsi="Calibri" w:cs="Calibri"/>
          <w:sz w:val="22"/>
          <w:szCs w:val="22"/>
        </w:rPr>
      </w:pPr>
      <w:r w:rsidRPr="000324DA">
        <w:rPr>
          <w:rFonts w:ascii="Calibri" w:hAnsi="Calibri" w:cs="Calibri"/>
          <w:sz w:val="22"/>
          <w:szCs w:val="22"/>
        </w:rPr>
        <w:t>•Attendance at team meetings.</w:t>
      </w:r>
    </w:p>
    <w:p w14:paraId="32BDE3B9" w14:textId="2C1CB810" w:rsidR="000324DA" w:rsidRPr="000324DA" w:rsidRDefault="000324DA" w:rsidP="000324DA">
      <w:pPr>
        <w:spacing w:after="160" w:line="259" w:lineRule="auto"/>
        <w:rPr>
          <w:rFonts w:ascii="Calibri" w:hAnsi="Calibri" w:cs="Calibri"/>
          <w:sz w:val="22"/>
          <w:szCs w:val="22"/>
        </w:rPr>
      </w:pPr>
      <w:r w:rsidRPr="000324DA">
        <w:rPr>
          <w:rFonts w:ascii="Calibri" w:hAnsi="Calibri" w:cs="Calibri"/>
          <w:sz w:val="22"/>
          <w:szCs w:val="22"/>
        </w:rPr>
        <w:t>•Liaising in a collegial manner with all other staff.</w:t>
      </w:r>
    </w:p>
    <w:p w14:paraId="39D5F1B2" w14:textId="7B2E3197" w:rsidR="000324DA" w:rsidRDefault="000324DA" w:rsidP="000324DA">
      <w:pPr>
        <w:spacing w:after="160" w:line="259" w:lineRule="auto"/>
        <w:rPr>
          <w:rFonts w:ascii="Calibri" w:hAnsi="Calibri" w:cs="Calibri"/>
          <w:sz w:val="22"/>
          <w:szCs w:val="22"/>
        </w:rPr>
      </w:pPr>
      <w:r w:rsidRPr="000324DA">
        <w:rPr>
          <w:rFonts w:ascii="Calibri" w:hAnsi="Calibri" w:cs="Calibri"/>
          <w:sz w:val="22"/>
          <w:szCs w:val="22"/>
        </w:rPr>
        <w:t xml:space="preserve">•Any other task that may be assigned from time to time by the LAES </w:t>
      </w:r>
      <w:r w:rsidR="00A35C8A" w:rsidRPr="00A35C8A">
        <w:rPr>
          <w:rFonts w:ascii="Calibri" w:hAnsi="Calibri" w:cs="Calibri"/>
          <w:sz w:val="22"/>
          <w:szCs w:val="22"/>
        </w:rPr>
        <w:t>Service Manager</w:t>
      </w:r>
    </w:p>
    <w:p w14:paraId="08D6C1B1" w14:textId="77777777" w:rsidR="00C123CE" w:rsidRDefault="00C123CE" w:rsidP="000324DA">
      <w:pPr>
        <w:spacing w:after="160" w:line="259" w:lineRule="auto"/>
        <w:rPr>
          <w:rFonts w:ascii="Calibri" w:hAnsi="Calibri" w:cs="Calibri"/>
          <w:b/>
          <w:bCs/>
          <w:sz w:val="22"/>
          <w:szCs w:val="22"/>
        </w:rPr>
      </w:pPr>
    </w:p>
    <w:p w14:paraId="46CC9D17" w14:textId="3968E99B" w:rsidR="00EC12C0" w:rsidRPr="00C123CE" w:rsidRDefault="00EC12C0" w:rsidP="000324DA">
      <w:pPr>
        <w:spacing w:after="160" w:line="259" w:lineRule="auto"/>
        <w:rPr>
          <w:rFonts w:ascii="Calibri" w:hAnsi="Calibri" w:cs="Calibri"/>
          <w:b/>
          <w:bCs/>
          <w:sz w:val="22"/>
          <w:szCs w:val="22"/>
        </w:rPr>
      </w:pPr>
      <w:r w:rsidRPr="00C123CE">
        <w:rPr>
          <w:rFonts w:ascii="Calibri" w:hAnsi="Calibri" w:cs="Calibri"/>
          <w:b/>
          <w:bCs/>
          <w:sz w:val="22"/>
          <w:szCs w:val="22"/>
        </w:rPr>
        <w:t xml:space="preserve">Financial Administration </w:t>
      </w:r>
    </w:p>
    <w:p w14:paraId="5FA60A0F" w14:textId="6A39E4B7" w:rsidR="000324DA" w:rsidRPr="00C123CE" w:rsidRDefault="004F5416" w:rsidP="004F5416">
      <w:pPr>
        <w:pStyle w:val="ListParagraph"/>
        <w:numPr>
          <w:ilvl w:val="0"/>
          <w:numId w:val="7"/>
        </w:numPr>
        <w:spacing w:after="160" w:line="259" w:lineRule="auto"/>
        <w:rPr>
          <w:rFonts w:ascii="Calibri" w:hAnsi="Calibri" w:cs="Calibri"/>
          <w:sz w:val="22"/>
          <w:szCs w:val="22"/>
        </w:rPr>
      </w:pPr>
      <w:r w:rsidRPr="00C123CE">
        <w:rPr>
          <w:rFonts w:ascii="Calibri" w:hAnsi="Calibri" w:cs="Calibri"/>
          <w:sz w:val="22"/>
          <w:szCs w:val="22"/>
        </w:rPr>
        <w:t>Support to finance team in NTDC with general financial administration related to the L</w:t>
      </w:r>
      <w:r w:rsidR="00C123CE">
        <w:rPr>
          <w:rFonts w:ascii="Calibri" w:hAnsi="Calibri" w:cs="Calibri"/>
          <w:sz w:val="22"/>
          <w:szCs w:val="22"/>
        </w:rPr>
        <w:t>AE</w:t>
      </w:r>
      <w:r w:rsidRPr="00C123CE">
        <w:rPr>
          <w:rFonts w:ascii="Calibri" w:hAnsi="Calibri" w:cs="Calibri"/>
          <w:sz w:val="22"/>
          <w:szCs w:val="22"/>
        </w:rPr>
        <w:t xml:space="preserve">S Programme </w:t>
      </w:r>
    </w:p>
    <w:p w14:paraId="397E0D0F" w14:textId="77777777" w:rsidR="00C123CE" w:rsidRDefault="00C123CE" w:rsidP="000324DA">
      <w:pPr>
        <w:spacing w:after="160" w:line="259" w:lineRule="auto"/>
        <w:rPr>
          <w:rFonts w:ascii="Calibri" w:hAnsi="Calibri" w:cs="Calibri"/>
          <w:b/>
          <w:bCs/>
          <w:sz w:val="22"/>
          <w:szCs w:val="22"/>
        </w:rPr>
      </w:pPr>
    </w:p>
    <w:p w14:paraId="5736FBEF" w14:textId="4A083FA2" w:rsidR="000324DA" w:rsidRPr="00232112" w:rsidRDefault="000324DA" w:rsidP="000324DA">
      <w:pPr>
        <w:spacing w:after="160" w:line="259" w:lineRule="auto"/>
        <w:rPr>
          <w:rFonts w:ascii="Calibri" w:hAnsi="Calibri" w:cs="Calibri"/>
          <w:b/>
          <w:bCs/>
          <w:sz w:val="22"/>
          <w:szCs w:val="22"/>
        </w:rPr>
      </w:pPr>
      <w:r w:rsidRPr="00232112">
        <w:rPr>
          <w:rFonts w:ascii="Calibri" w:hAnsi="Calibri" w:cs="Calibri"/>
          <w:b/>
          <w:bCs/>
          <w:sz w:val="22"/>
          <w:szCs w:val="22"/>
        </w:rPr>
        <w:t>Additional responsibilities:</w:t>
      </w:r>
    </w:p>
    <w:p w14:paraId="736BEBA5" w14:textId="5100F841" w:rsidR="000324DA" w:rsidRPr="000324DA" w:rsidRDefault="000324DA" w:rsidP="000324DA">
      <w:pPr>
        <w:spacing w:after="160" w:line="259" w:lineRule="auto"/>
        <w:rPr>
          <w:rFonts w:ascii="Calibri" w:hAnsi="Calibri" w:cs="Calibri"/>
          <w:sz w:val="22"/>
          <w:szCs w:val="22"/>
        </w:rPr>
      </w:pPr>
      <w:r w:rsidRPr="000324DA">
        <w:rPr>
          <w:rFonts w:ascii="Calibri" w:hAnsi="Calibri" w:cs="Calibri"/>
          <w:sz w:val="22"/>
          <w:szCs w:val="22"/>
        </w:rPr>
        <w:t>•Strict adherence to all DSP Data Protection policies as required.</w:t>
      </w:r>
    </w:p>
    <w:p w14:paraId="4D782C85" w14:textId="2CB21B9D" w:rsidR="00F65DEE" w:rsidRDefault="000324DA" w:rsidP="000324DA">
      <w:pPr>
        <w:spacing w:after="160" w:line="259" w:lineRule="auto"/>
        <w:rPr>
          <w:rFonts w:ascii="Calibri" w:hAnsi="Calibri" w:cs="Calibri"/>
          <w:sz w:val="22"/>
          <w:szCs w:val="22"/>
        </w:rPr>
      </w:pPr>
      <w:r w:rsidRPr="000324DA">
        <w:rPr>
          <w:rFonts w:ascii="Calibri" w:hAnsi="Calibri" w:cs="Calibri"/>
          <w:sz w:val="22"/>
          <w:szCs w:val="22"/>
        </w:rPr>
        <w:t xml:space="preserve">•Support HR/Recruitment as requested by the LAES </w:t>
      </w:r>
      <w:r w:rsidR="00A35C8A" w:rsidRPr="00A35C8A">
        <w:rPr>
          <w:rFonts w:ascii="Calibri" w:hAnsi="Calibri" w:cs="Calibri"/>
          <w:sz w:val="22"/>
          <w:szCs w:val="22"/>
        </w:rPr>
        <w:t>Service Manager</w:t>
      </w:r>
    </w:p>
    <w:p w14:paraId="4C99D704" w14:textId="77777777" w:rsidR="000324DA" w:rsidRDefault="000324DA" w:rsidP="00F65DEE">
      <w:pPr>
        <w:spacing w:line="276" w:lineRule="auto"/>
        <w:jc w:val="both"/>
        <w:rPr>
          <w:rFonts w:asciiTheme="minorHAnsi" w:hAnsiTheme="minorHAnsi" w:cstheme="minorHAnsi"/>
          <w:b/>
          <w:bCs/>
          <w:i/>
          <w:iCs/>
          <w:sz w:val="22"/>
          <w:szCs w:val="22"/>
        </w:rPr>
      </w:pPr>
    </w:p>
    <w:p w14:paraId="15ED710B" w14:textId="25FF4229" w:rsidR="00F65DEE" w:rsidRDefault="00F65DEE" w:rsidP="00F65DEE">
      <w:pPr>
        <w:spacing w:line="276" w:lineRule="auto"/>
        <w:jc w:val="both"/>
        <w:rPr>
          <w:rFonts w:asciiTheme="minorHAnsi" w:hAnsiTheme="minorHAnsi" w:cstheme="minorHAnsi"/>
          <w:b/>
          <w:bCs/>
          <w:i/>
          <w:iCs/>
          <w:sz w:val="22"/>
          <w:szCs w:val="22"/>
        </w:rPr>
      </w:pPr>
      <w:r w:rsidRPr="00905FEA">
        <w:rPr>
          <w:rFonts w:asciiTheme="minorHAnsi" w:hAnsiTheme="minorHAnsi" w:cstheme="minorHAnsi"/>
          <w:b/>
          <w:bCs/>
          <w:i/>
          <w:iCs/>
          <w:sz w:val="22"/>
          <w:szCs w:val="22"/>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p w14:paraId="49321F72" w14:textId="77777777" w:rsidR="00F65DEE" w:rsidRPr="00F65DEE" w:rsidRDefault="00F65DEE" w:rsidP="00F65DEE">
      <w:pPr>
        <w:spacing w:after="160" w:line="259" w:lineRule="auto"/>
        <w:rPr>
          <w:rFonts w:ascii="Calibri" w:hAnsi="Calibri" w:cs="Calibri"/>
          <w:sz w:val="22"/>
          <w:szCs w:val="22"/>
        </w:rPr>
      </w:pPr>
    </w:p>
    <w:p w14:paraId="3A14C143" w14:textId="77777777" w:rsidR="00496F40" w:rsidRPr="00C90979" w:rsidRDefault="00496F40" w:rsidP="003223EF">
      <w:pPr>
        <w:jc w:val="both"/>
        <w:rPr>
          <w:rFonts w:ascii="Calibri" w:hAnsi="Calibri" w:cs="Calibri"/>
          <w:sz w:val="22"/>
          <w:szCs w:val="22"/>
        </w:rPr>
      </w:pPr>
    </w:p>
    <w:p w14:paraId="13B36006" w14:textId="77777777" w:rsidR="00F12C49" w:rsidRDefault="00F12C49" w:rsidP="003223EF">
      <w:pPr>
        <w:jc w:val="both"/>
        <w:rPr>
          <w:rFonts w:asciiTheme="minorHAnsi" w:hAnsiTheme="minorHAnsi" w:cstheme="minorHAnsi"/>
          <w:sz w:val="12"/>
          <w:szCs w:val="12"/>
        </w:rPr>
      </w:pPr>
    </w:p>
    <w:p w14:paraId="76FECFCD" w14:textId="77777777" w:rsidR="00DE0C33" w:rsidRDefault="00DE0C33" w:rsidP="003223EF">
      <w:pPr>
        <w:jc w:val="both"/>
        <w:rPr>
          <w:rFonts w:asciiTheme="minorHAnsi" w:hAnsiTheme="minorHAnsi" w:cstheme="minorHAnsi"/>
          <w:sz w:val="12"/>
          <w:szCs w:val="12"/>
        </w:rPr>
      </w:pPr>
    </w:p>
    <w:p w14:paraId="756A1B86" w14:textId="77777777" w:rsidR="00DE0C33" w:rsidRDefault="00DE0C33" w:rsidP="003223EF">
      <w:pPr>
        <w:jc w:val="both"/>
        <w:rPr>
          <w:rFonts w:asciiTheme="minorHAnsi" w:hAnsiTheme="minorHAnsi" w:cstheme="minorHAnsi"/>
          <w:sz w:val="12"/>
          <w:szCs w:val="12"/>
        </w:rPr>
      </w:pPr>
    </w:p>
    <w:p w14:paraId="07416B45" w14:textId="77777777" w:rsidR="00DE0C33" w:rsidRDefault="00DE0C33" w:rsidP="003223EF">
      <w:pPr>
        <w:jc w:val="both"/>
        <w:rPr>
          <w:rFonts w:asciiTheme="minorHAnsi" w:hAnsiTheme="minorHAnsi" w:cstheme="minorHAnsi"/>
          <w:sz w:val="12"/>
          <w:szCs w:val="12"/>
        </w:rPr>
      </w:pPr>
    </w:p>
    <w:p w14:paraId="2EAF20D0" w14:textId="77777777" w:rsidR="00DE0C33" w:rsidRDefault="00DE0C33" w:rsidP="003223EF">
      <w:pPr>
        <w:jc w:val="both"/>
        <w:rPr>
          <w:rFonts w:asciiTheme="minorHAnsi" w:hAnsiTheme="minorHAnsi" w:cstheme="minorHAnsi"/>
          <w:sz w:val="12"/>
          <w:szCs w:val="12"/>
        </w:rPr>
      </w:pPr>
    </w:p>
    <w:p w14:paraId="53E9FE3F" w14:textId="77777777" w:rsidR="00DE0C33" w:rsidRDefault="00DE0C33" w:rsidP="003223EF">
      <w:pPr>
        <w:jc w:val="both"/>
        <w:rPr>
          <w:rFonts w:asciiTheme="minorHAnsi" w:hAnsiTheme="minorHAnsi" w:cstheme="minorHAnsi"/>
          <w:sz w:val="12"/>
          <w:szCs w:val="12"/>
        </w:rPr>
      </w:pPr>
    </w:p>
    <w:p w14:paraId="66FA7B8D" w14:textId="77777777" w:rsidR="00DE0C33" w:rsidRDefault="00DE0C33" w:rsidP="003223EF">
      <w:pPr>
        <w:jc w:val="both"/>
        <w:rPr>
          <w:rFonts w:asciiTheme="minorHAnsi" w:hAnsiTheme="minorHAnsi" w:cstheme="minorHAnsi"/>
          <w:sz w:val="12"/>
          <w:szCs w:val="12"/>
        </w:rPr>
      </w:pPr>
    </w:p>
    <w:p w14:paraId="0FA42828" w14:textId="77777777" w:rsidR="00DE0C33" w:rsidRDefault="00DE0C33" w:rsidP="003223EF">
      <w:pPr>
        <w:jc w:val="both"/>
        <w:rPr>
          <w:rFonts w:asciiTheme="minorHAnsi" w:hAnsiTheme="minorHAnsi" w:cstheme="minorHAnsi"/>
          <w:sz w:val="12"/>
          <w:szCs w:val="12"/>
        </w:rPr>
      </w:pPr>
    </w:p>
    <w:p w14:paraId="7801C508" w14:textId="77777777" w:rsidR="00F12C49" w:rsidRPr="00963E0B" w:rsidRDefault="00F12C49" w:rsidP="003223EF">
      <w:pPr>
        <w:jc w:val="both"/>
        <w:rPr>
          <w:rFonts w:asciiTheme="minorHAnsi" w:hAnsiTheme="minorHAnsi" w:cstheme="minorHAnsi"/>
          <w:sz w:val="12"/>
          <w:szCs w:val="12"/>
        </w:rPr>
      </w:pPr>
    </w:p>
    <w:p w14:paraId="6DD841CD" w14:textId="77777777" w:rsidR="00232112" w:rsidRDefault="00232112" w:rsidP="00397E34">
      <w:pPr>
        <w:rPr>
          <w:rFonts w:asciiTheme="minorHAnsi" w:hAnsiTheme="minorHAnsi" w:cstheme="minorHAnsi"/>
          <w:b/>
          <w:sz w:val="22"/>
          <w:szCs w:val="22"/>
        </w:rPr>
      </w:pPr>
    </w:p>
    <w:p w14:paraId="4476CA5A" w14:textId="6F06AAED" w:rsidR="00397E34" w:rsidRPr="00E52D7D" w:rsidRDefault="00397E34" w:rsidP="00397E34">
      <w:pPr>
        <w:rPr>
          <w:rFonts w:asciiTheme="minorHAnsi" w:hAnsiTheme="minorHAnsi" w:cstheme="minorHAnsi"/>
          <w:b/>
          <w:sz w:val="22"/>
          <w:szCs w:val="22"/>
        </w:rPr>
      </w:pPr>
      <w:r w:rsidRPr="00E52D7D">
        <w:rPr>
          <w:rFonts w:asciiTheme="minorHAnsi" w:hAnsiTheme="minorHAnsi" w:cstheme="minorHAnsi"/>
          <w:b/>
          <w:sz w:val="22"/>
          <w:szCs w:val="22"/>
        </w:rPr>
        <w:t>PERSON SPECIFICATION</w:t>
      </w:r>
    </w:p>
    <w:tbl>
      <w:tblPr>
        <w:tblW w:w="109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83"/>
        <w:gridCol w:w="6247"/>
        <w:gridCol w:w="2863"/>
        <w:gridCol w:w="254"/>
      </w:tblGrid>
      <w:tr w:rsidR="001226F7" w:rsidRPr="00BB1B80" w14:paraId="5D0B5E56" w14:textId="77777777" w:rsidTr="004D144C">
        <w:trPr>
          <w:gridAfter w:val="1"/>
        </w:trPr>
        <w:tc>
          <w:tcPr>
            <w:tcW w:w="1488" w:type="dxa"/>
            <w:tcBorders>
              <w:top w:val="single" w:sz="4" w:space="0" w:color="auto"/>
              <w:left w:val="single" w:sz="4" w:space="0" w:color="auto"/>
              <w:bottom w:val="single" w:sz="4" w:space="0" w:color="auto"/>
              <w:right w:val="single" w:sz="4" w:space="0" w:color="auto"/>
            </w:tcBorders>
          </w:tcPr>
          <w:p w14:paraId="1C3DB1CB"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Factors</w:t>
            </w:r>
          </w:p>
        </w:tc>
        <w:tc>
          <w:tcPr>
            <w:tcW w:w="6247" w:type="dxa"/>
            <w:tcBorders>
              <w:top w:val="single" w:sz="4" w:space="0" w:color="auto"/>
              <w:left w:val="single" w:sz="4" w:space="0" w:color="auto"/>
              <w:bottom w:val="single" w:sz="4" w:space="0" w:color="auto"/>
              <w:right w:val="single" w:sz="4" w:space="0" w:color="auto"/>
            </w:tcBorders>
          </w:tcPr>
          <w:p w14:paraId="05DA7D1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Essential</w:t>
            </w:r>
          </w:p>
          <w:p w14:paraId="29FD5B48" w14:textId="77777777" w:rsidR="00397E34" w:rsidRPr="00BB1B80" w:rsidRDefault="00397E34" w:rsidP="00DB38E5">
            <w:pPr>
              <w:jc w:val="center"/>
              <w:rPr>
                <w:rFonts w:asciiTheme="minorHAnsi" w:hAnsiTheme="minorHAnsi" w:cstheme="minorHAnsi"/>
                <w:b/>
                <w:bCs/>
                <w:sz w:val="22"/>
                <w:szCs w:val="22"/>
              </w:rPr>
            </w:pPr>
          </w:p>
        </w:tc>
        <w:tc>
          <w:tcPr>
            <w:tcW w:w="2863" w:type="dxa"/>
            <w:tcBorders>
              <w:top w:val="single" w:sz="4" w:space="0" w:color="auto"/>
              <w:left w:val="single" w:sz="4" w:space="0" w:color="auto"/>
              <w:bottom w:val="single" w:sz="4" w:space="0" w:color="auto"/>
              <w:right w:val="single" w:sz="4" w:space="0" w:color="auto"/>
            </w:tcBorders>
          </w:tcPr>
          <w:p w14:paraId="77A3AC06" w14:textId="77777777" w:rsidR="00397E34" w:rsidRPr="00BB1B80" w:rsidRDefault="00397E34" w:rsidP="00DB38E5">
            <w:pPr>
              <w:jc w:val="center"/>
              <w:rPr>
                <w:rFonts w:asciiTheme="minorHAnsi" w:hAnsiTheme="minorHAnsi" w:cstheme="minorHAnsi"/>
                <w:b/>
                <w:bCs/>
                <w:sz w:val="22"/>
                <w:szCs w:val="22"/>
              </w:rPr>
            </w:pPr>
            <w:r w:rsidRPr="00BB1B80">
              <w:rPr>
                <w:rFonts w:asciiTheme="minorHAnsi" w:hAnsiTheme="minorHAnsi" w:cstheme="minorHAnsi"/>
                <w:b/>
                <w:bCs/>
                <w:sz w:val="22"/>
                <w:szCs w:val="22"/>
              </w:rPr>
              <w:t>Desirable</w:t>
            </w:r>
          </w:p>
        </w:tc>
      </w:tr>
      <w:tr w:rsidR="00851E5F" w:rsidRPr="00BB1B80" w14:paraId="13B0890E" w14:textId="77777777" w:rsidTr="004D144C">
        <w:trPr>
          <w:gridAfter w:val="1"/>
        </w:trPr>
        <w:tc>
          <w:tcPr>
            <w:tcW w:w="1488" w:type="dxa"/>
            <w:tcBorders>
              <w:top w:val="single" w:sz="4" w:space="0" w:color="auto"/>
              <w:left w:val="single" w:sz="4" w:space="0" w:color="auto"/>
              <w:bottom w:val="single" w:sz="4" w:space="0" w:color="auto"/>
              <w:right w:val="single" w:sz="4" w:space="0" w:color="auto"/>
            </w:tcBorders>
          </w:tcPr>
          <w:p w14:paraId="28EC0786" w14:textId="5A4D09B8" w:rsidR="00851E5F" w:rsidRPr="00851E5F" w:rsidRDefault="00851E5F" w:rsidP="00DB38E5">
            <w:pPr>
              <w:jc w:val="center"/>
              <w:rPr>
                <w:rFonts w:asciiTheme="minorHAnsi" w:hAnsiTheme="minorHAnsi" w:cstheme="minorHAnsi"/>
                <w:sz w:val="22"/>
                <w:szCs w:val="22"/>
              </w:rPr>
            </w:pPr>
            <w:r w:rsidRPr="00C123CE">
              <w:rPr>
                <w:rFonts w:asciiTheme="minorHAnsi" w:hAnsiTheme="minorHAnsi" w:cstheme="minorHAnsi"/>
                <w:sz w:val="22"/>
                <w:szCs w:val="22"/>
              </w:rPr>
              <w:t>Quantifications</w:t>
            </w:r>
            <w:r w:rsidRPr="00851E5F">
              <w:rPr>
                <w:rFonts w:asciiTheme="minorHAnsi" w:hAnsiTheme="minorHAnsi" w:cstheme="minorHAnsi"/>
                <w:sz w:val="22"/>
                <w:szCs w:val="22"/>
              </w:rPr>
              <w:t xml:space="preserve">  </w:t>
            </w:r>
          </w:p>
        </w:tc>
        <w:tc>
          <w:tcPr>
            <w:tcW w:w="6247" w:type="dxa"/>
            <w:tcBorders>
              <w:top w:val="single" w:sz="4" w:space="0" w:color="auto"/>
              <w:left w:val="single" w:sz="4" w:space="0" w:color="auto"/>
              <w:bottom w:val="single" w:sz="4" w:space="0" w:color="auto"/>
              <w:right w:val="single" w:sz="4" w:space="0" w:color="auto"/>
            </w:tcBorders>
          </w:tcPr>
          <w:p w14:paraId="01E97853" w14:textId="6748CEC2" w:rsidR="00851E5F" w:rsidRPr="0053378D" w:rsidRDefault="0053378D" w:rsidP="0053378D">
            <w:pPr>
              <w:pStyle w:val="ListParagraph"/>
              <w:numPr>
                <w:ilvl w:val="0"/>
                <w:numId w:val="8"/>
              </w:numPr>
              <w:rPr>
                <w:rFonts w:asciiTheme="minorHAnsi" w:hAnsiTheme="minorHAnsi" w:cstheme="minorHAnsi"/>
                <w:sz w:val="22"/>
                <w:szCs w:val="22"/>
              </w:rPr>
            </w:pPr>
            <w:r w:rsidRPr="0053378D">
              <w:rPr>
                <w:rFonts w:asciiTheme="minorHAnsi" w:hAnsiTheme="minorHAnsi" w:cstheme="minorHAnsi"/>
                <w:sz w:val="22"/>
                <w:szCs w:val="22"/>
              </w:rPr>
              <w:t>QQI Level 5 or higher in Business Administration, Adult Guidance, Human Resources, or a related field</w:t>
            </w:r>
          </w:p>
        </w:tc>
        <w:tc>
          <w:tcPr>
            <w:tcW w:w="2863" w:type="dxa"/>
            <w:tcBorders>
              <w:top w:val="single" w:sz="4" w:space="0" w:color="auto"/>
              <w:left w:val="single" w:sz="4" w:space="0" w:color="auto"/>
              <w:bottom w:val="single" w:sz="4" w:space="0" w:color="auto"/>
              <w:right w:val="single" w:sz="4" w:space="0" w:color="auto"/>
            </w:tcBorders>
          </w:tcPr>
          <w:p w14:paraId="74B9B70E" w14:textId="77777777" w:rsidR="00851E5F" w:rsidRPr="00BB1B80" w:rsidRDefault="00851E5F" w:rsidP="00DB38E5">
            <w:pPr>
              <w:jc w:val="center"/>
              <w:rPr>
                <w:rFonts w:asciiTheme="minorHAnsi" w:hAnsiTheme="minorHAnsi" w:cstheme="minorHAnsi"/>
                <w:b/>
                <w:bCs/>
                <w:sz w:val="22"/>
                <w:szCs w:val="22"/>
              </w:rPr>
            </w:pPr>
          </w:p>
        </w:tc>
      </w:tr>
      <w:tr w:rsidR="001226F7" w:rsidRPr="00BB1B80" w14:paraId="64917767" w14:textId="77777777" w:rsidTr="004D144C">
        <w:trPr>
          <w:gridAfter w:val="1"/>
        </w:trPr>
        <w:tc>
          <w:tcPr>
            <w:tcW w:w="1488" w:type="dxa"/>
            <w:tcBorders>
              <w:top w:val="single" w:sz="4" w:space="0" w:color="auto"/>
              <w:left w:val="single" w:sz="4" w:space="0" w:color="auto"/>
              <w:bottom w:val="single" w:sz="4" w:space="0" w:color="auto"/>
              <w:right w:val="single" w:sz="4" w:space="0" w:color="auto"/>
            </w:tcBorders>
          </w:tcPr>
          <w:p w14:paraId="182EE256" w14:textId="00741AAC" w:rsidR="00397E34" w:rsidRPr="00BB1B80" w:rsidRDefault="00FF61E7" w:rsidP="00DB38E5">
            <w:pPr>
              <w:jc w:val="both"/>
              <w:rPr>
                <w:rFonts w:asciiTheme="minorHAnsi" w:hAnsiTheme="minorHAnsi" w:cstheme="minorHAnsi"/>
                <w:sz w:val="22"/>
                <w:szCs w:val="22"/>
              </w:rPr>
            </w:pPr>
            <w:r>
              <w:rPr>
                <w:rFonts w:asciiTheme="minorHAnsi" w:hAnsiTheme="minorHAnsi" w:cstheme="minorHAnsi"/>
                <w:sz w:val="22"/>
                <w:szCs w:val="22"/>
              </w:rPr>
              <w:t xml:space="preserve">Experience </w:t>
            </w:r>
          </w:p>
        </w:tc>
        <w:tc>
          <w:tcPr>
            <w:tcW w:w="6247" w:type="dxa"/>
            <w:tcBorders>
              <w:top w:val="single" w:sz="4" w:space="0" w:color="auto"/>
              <w:left w:val="single" w:sz="4" w:space="0" w:color="auto"/>
              <w:bottom w:val="single" w:sz="4" w:space="0" w:color="auto"/>
              <w:right w:val="single" w:sz="4" w:space="0" w:color="auto"/>
            </w:tcBorders>
          </w:tcPr>
          <w:p w14:paraId="6D1E4C75" w14:textId="2AF6DC4B" w:rsidR="00B4726A" w:rsidRPr="00B4726A" w:rsidRDefault="00B4726A" w:rsidP="009A6E68">
            <w:pPr>
              <w:pStyle w:val="ListParagraph"/>
              <w:numPr>
                <w:ilvl w:val="0"/>
                <w:numId w:val="3"/>
              </w:numPr>
              <w:spacing w:after="160" w:line="259" w:lineRule="auto"/>
              <w:rPr>
                <w:rFonts w:ascii="Calibri" w:hAnsi="Calibri" w:cs="Calibri"/>
                <w:sz w:val="22"/>
                <w:szCs w:val="22"/>
              </w:rPr>
            </w:pPr>
            <w:r w:rsidRPr="00B4726A">
              <w:rPr>
                <w:rFonts w:ascii="Calibri" w:hAnsi="Calibri" w:cs="Calibri"/>
                <w:sz w:val="22"/>
                <w:szCs w:val="22"/>
              </w:rPr>
              <w:t>Ability to work under pressure, plan and prioritise workload</w:t>
            </w:r>
          </w:p>
          <w:p w14:paraId="6BB7BE7E" w14:textId="23040F68" w:rsidR="00532593" w:rsidRPr="00532593" w:rsidRDefault="00532593" w:rsidP="009A6E68">
            <w:pPr>
              <w:pStyle w:val="ListParagraph"/>
              <w:numPr>
                <w:ilvl w:val="0"/>
                <w:numId w:val="3"/>
              </w:numPr>
              <w:spacing w:after="160" w:line="259" w:lineRule="auto"/>
              <w:rPr>
                <w:rFonts w:ascii="Calibri" w:hAnsi="Calibri" w:cs="Calibri"/>
                <w:sz w:val="22"/>
                <w:szCs w:val="22"/>
              </w:rPr>
            </w:pPr>
            <w:r w:rsidRPr="00532593">
              <w:rPr>
                <w:rFonts w:ascii="Calibri" w:hAnsi="Calibri" w:cs="Calibri"/>
                <w:sz w:val="22"/>
                <w:szCs w:val="22"/>
              </w:rPr>
              <w:t xml:space="preserve">Minimum </w:t>
            </w:r>
            <w:r w:rsidR="00EC12C0" w:rsidRPr="00C123CE">
              <w:rPr>
                <w:rFonts w:ascii="Calibri" w:hAnsi="Calibri" w:cs="Calibri"/>
                <w:sz w:val="22"/>
                <w:szCs w:val="22"/>
              </w:rPr>
              <w:t xml:space="preserve">12 </w:t>
            </w:r>
            <w:r w:rsidRPr="00532593">
              <w:rPr>
                <w:rFonts w:ascii="Calibri" w:hAnsi="Calibri" w:cs="Calibri"/>
                <w:sz w:val="22"/>
                <w:szCs w:val="22"/>
              </w:rPr>
              <w:t>months experience of working in a busy administrative/front office role.</w:t>
            </w:r>
          </w:p>
          <w:p w14:paraId="0313DADE" w14:textId="3472B1F8" w:rsidR="00532593" w:rsidRPr="00532593" w:rsidRDefault="00532593" w:rsidP="009A6E68">
            <w:pPr>
              <w:pStyle w:val="ListParagraph"/>
              <w:numPr>
                <w:ilvl w:val="0"/>
                <w:numId w:val="3"/>
              </w:numPr>
              <w:spacing w:after="160" w:line="259" w:lineRule="auto"/>
              <w:rPr>
                <w:rFonts w:ascii="Calibri" w:hAnsi="Calibri" w:cs="Calibri"/>
                <w:sz w:val="22"/>
                <w:szCs w:val="22"/>
              </w:rPr>
            </w:pPr>
            <w:r w:rsidRPr="00532593">
              <w:rPr>
                <w:rFonts w:ascii="Calibri" w:hAnsi="Calibri" w:cs="Calibri"/>
                <w:sz w:val="22"/>
                <w:szCs w:val="22"/>
              </w:rPr>
              <w:t>Experience of dealing with the public.</w:t>
            </w:r>
          </w:p>
          <w:p w14:paraId="77363674" w14:textId="50D885E5" w:rsidR="00532593" w:rsidRPr="00F93065" w:rsidRDefault="00532593" w:rsidP="009A6E68">
            <w:pPr>
              <w:pStyle w:val="ListParagraph"/>
              <w:numPr>
                <w:ilvl w:val="0"/>
                <w:numId w:val="3"/>
              </w:numPr>
              <w:spacing w:after="160" w:line="259" w:lineRule="auto"/>
              <w:rPr>
                <w:rFonts w:ascii="Calibri" w:hAnsi="Calibri" w:cs="Calibri"/>
                <w:sz w:val="22"/>
                <w:szCs w:val="22"/>
              </w:rPr>
            </w:pPr>
            <w:r w:rsidRPr="00532593">
              <w:rPr>
                <w:rFonts w:ascii="Calibri" w:hAnsi="Calibri" w:cs="Calibri"/>
                <w:sz w:val="22"/>
                <w:szCs w:val="22"/>
              </w:rPr>
              <w:t>Experience of providing administrative support.</w:t>
            </w:r>
          </w:p>
        </w:tc>
        <w:tc>
          <w:tcPr>
            <w:tcW w:w="2863" w:type="dxa"/>
            <w:tcBorders>
              <w:top w:val="single" w:sz="4" w:space="0" w:color="auto"/>
              <w:left w:val="single" w:sz="4" w:space="0" w:color="auto"/>
              <w:bottom w:val="single" w:sz="4" w:space="0" w:color="auto"/>
              <w:right w:val="single" w:sz="4" w:space="0" w:color="auto"/>
            </w:tcBorders>
          </w:tcPr>
          <w:p w14:paraId="6FA4788A" w14:textId="77777777" w:rsidR="00397E34" w:rsidRPr="00EC12C0" w:rsidRDefault="00397E34" w:rsidP="00951A52">
            <w:pPr>
              <w:ind w:left="360"/>
              <w:rPr>
                <w:rFonts w:asciiTheme="minorHAnsi" w:hAnsiTheme="minorHAnsi" w:cstheme="minorHAnsi"/>
                <w:color w:val="FF0000"/>
                <w:sz w:val="22"/>
                <w:szCs w:val="22"/>
              </w:rPr>
            </w:pPr>
          </w:p>
          <w:p w14:paraId="0FF5E4D2" w14:textId="77777777" w:rsidR="00B4726A" w:rsidRPr="00EC12C0" w:rsidRDefault="00B4726A" w:rsidP="00951A52">
            <w:pPr>
              <w:ind w:left="360"/>
              <w:rPr>
                <w:rFonts w:asciiTheme="minorHAnsi" w:hAnsiTheme="minorHAnsi" w:cstheme="minorHAnsi"/>
                <w:color w:val="FF0000"/>
                <w:sz w:val="22"/>
                <w:szCs w:val="22"/>
              </w:rPr>
            </w:pPr>
          </w:p>
          <w:p w14:paraId="3837DA24" w14:textId="77777777" w:rsidR="00B4726A" w:rsidRPr="00EC12C0" w:rsidRDefault="00B4726A" w:rsidP="00951A52">
            <w:pPr>
              <w:ind w:left="360"/>
              <w:rPr>
                <w:rFonts w:asciiTheme="minorHAnsi" w:hAnsiTheme="minorHAnsi" w:cstheme="minorHAnsi"/>
                <w:color w:val="FF0000"/>
                <w:sz w:val="22"/>
                <w:szCs w:val="22"/>
              </w:rPr>
            </w:pPr>
          </w:p>
          <w:p w14:paraId="757BC811" w14:textId="77777777" w:rsidR="00B4726A" w:rsidRPr="00EC12C0" w:rsidRDefault="00B4726A" w:rsidP="00B4726A">
            <w:pPr>
              <w:rPr>
                <w:rFonts w:asciiTheme="minorHAnsi" w:hAnsiTheme="minorHAnsi" w:cstheme="minorHAnsi"/>
                <w:color w:val="FF0000"/>
                <w:sz w:val="22"/>
                <w:szCs w:val="22"/>
              </w:rPr>
            </w:pPr>
          </w:p>
          <w:p w14:paraId="3209E6B0" w14:textId="77777777" w:rsidR="00B4726A" w:rsidRPr="00EC12C0" w:rsidRDefault="00B4726A" w:rsidP="00951A52">
            <w:pPr>
              <w:ind w:left="360"/>
              <w:rPr>
                <w:rFonts w:asciiTheme="minorHAnsi" w:hAnsiTheme="minorHAnsi" w:cstheme="minorHAnsi"/>
                <w:strike/>
                <w:color w:val="FF0000"/>
                <w:sz w:val="22"/>
                <w:szCs w:val="22"/>
              </w:rPr>
            </w:pPr>
          </w:p>
          <w:p w14:paraId="7E48A564" w14:textId="77777777" w:rsidR="00A8642F" w:rsidRPr="00EC12C0" w:rsidRDefault="00A8642F" w:rsidP="00951A52">
            <w:pPr>
              <w:ind w:left="360"/>
              <w:rPr>
                <w:rFonts w:asciiTheme="minorHAnsi" w:hAnsiTheme="minorHAnsi" w:cstheme="minorHAnsi"/>
                <w:color w:val="FF0000"/>
                <w:sz w:val="22"/>
                <w:szCs w:val="22"/>
              </w:rPr>
            </w:pPr>
          </w:p>
          <w:p w14:paraId="408E0DA6" w14:textId="0AE53FC7" w:rsidR="00A8642F" w:rsidRPr="00EC12C0" w:rsidRDefault="00A8642F" w:rsidP="00A8642F">
            <w:pPr>
              <w:rPr>
                <w:rFonts w:asciiTheme="minorHAnsi" w:hAnsiTheme="minorHAnsi" w:cstheme="minorHAnsi"/>
                <w:color w:val="FF0000"/>
                <w:sz w:val="22"/>
                <w:szCs w:val="22"/>
              </w:rPr>
            </w:pPr>
          </w:p>
          <w:p w14:paraId="08D4BE34" w14:textId="047B57D5" w:rsidR="00A8642F" w:rsidRPr="00EC12C0" w:rsidRDefault="00A8642F" w:rsidP="00A8642F">
            <w:pPr>
              <w:rPr>
                <w:rFonts w:asciiTheme="minorHAnsi" w:hAnsiTheme="minorHAnsi" w:cstheme="minorHAnsi"/>
                <w:color w:val="FF0000"/>
                <w:sz w:val="22"/>
                <w:szCs w:val="22"/>
              </w:rPr>
            </w:pPr>
          </w:p>
        </w:tc>
      </w:tr>
      <w:tr w:rsidR="004D144C" w:rsidRPr="00BB1B80" w14:paraId="78B0DB0C" w14:textId="25BE6056" w:rsidTr="004D144C">
        <w:tc>
          <w:tcPr>
            <w:tcW w:w="1488" w:type="dxa"/>
            <w:tcBorders>
              <w:top w:val="single" w:sz="4" w:space="0" w:color="auto"/>
              <w:left w:val="single" w:sz="4" w:space="0" w:color="auto"/>
              <w:bottom w:val="single" w:sz="4" w:space="0" w:color="auto"/>
              <w:right w:val="single" w:sz="4" w:space="0" w:color="auto"/>
            </w:tcBorders>
          </w:tcPr>
          <w:p w14:paraId="3B9E9232" w14:textId="77777777" w:rsidR="004D144C" w:rsidRPr="00BB1B80" w:rsidRDefault="004D144C" w:rsidP="004D144C">
            <w:pPr>
              <w:jc w:val="both"/>
              <w:rPr>
                <w:rFonts w:asciiTheme="minorHAnsi" w:hAnsiTheme="minorHAnsi" w:cstheme="minorHAnsi"/>
                <w:sz w:val="22"/>
                <w:szCs w:val="22"/>
              </w:rPr>
            </w:pPr>
            <w:r w:rsidRPr="00BB1B80">
              <w:rPr>
                <w:rFonts w:asciiTheme="minorHAnsi" w:hAnsiTheme="minorHAnsi" w:cstheme="minorHAnsi"/>
                <w:sz w:val="22"/>
                <w:szCs w:val="22"/>
              </w:rPr>
              <w:t>Knowledge</w:t>
            </w:r>
          </w:p>
        </w:tc>
        <w:tc>
          <w:tcPr>
            <w:tcW w:w="6247" w:type="dxa"/>
            <w:tcBorders>
              <w:top w:val="single" w:sz="4" w:space="0" w:color="auto"/>
              <w:left w:val="single" w:sz="4" w:space="0" w:color="auto"/>
              <w:bottom w:val="single" w:sz="4" w:space="0" w:color="auto"/>
              <w:right w:val="single" w:sz="4" w:space="0" w:color="auto"/>
            </w:tcBorders>
          </w:tcPr>
          <w:p w14:paraId="62E91FFF" w14:textId="286D981C" w:rsidR="004F657D" w:rsidRPr="004F657D" w:rsidRDefault="004F657D" w:rsidP="009A6E68">
            <w:pPr>
              <w:pStyle w:val="ListParagraph"/>
              <w:numPr>
                <w:ilvl w:val="0"/>
                <w:numId w:val="4"/>
              </w:numPr>
              <w:spacing w:line="256" w:lineRule="auto"/>
              <w:jc w:val="both"/>
              <w:rPr>
                <w:rFonts w:asciiTheme="minorHAnsi" w:hAnsiTheme="minorHAnsi" w:cstheme="minorHAnsi"/>
                <w:sz w:val="22"/>
                <w:szCs w:val="22"/>
              </w:rPr>
            </w:pPr>
            <w:r w:rsidRPr="004F657D">
              <w:rPr>
                <w:rFonts w:asciiTheme="minorHAnsi" w:hAnsiTheme="minorHAnsi" w:cstheme="minorHAnsi"/>
                <w:sz w:val="22"/>
                <w:szCs w:val="22"/>
              </w:rPr>
              <w:t xml:space="preserve">Excellent knowledge all Microsoft Office applications, particularly Word and Excel.  </w:t>
            </w:r>
          </w:p>
          <w:p w14:paraId="247D52CE" w14:textId="01E456F9" w:rsidR="004F657D" w:rsidRPr="004F657D" w:rsidRDefault="004F657D" w:rsidP="009A6E68">
            <w:pPr>
              <w:pStyle w:val="ListParagraph"/>
              <w:numPr>
                <w:ilvl w:val="0"/>
                <w:numId w:val="4"/>
              </w:numPr>
              <w:spacing w:line="256" w:lineRule="auto"/>
              <w:jc w:val="both"/>
              <w:rPr>
                <w:rFonts w:asciiTheme="minorHAnsi" w:hAnsiTheme="minorHAnsi" w:cstheme="minorHAnsi"/>
                <w:sz w:val="22"/>
                <w:szCs w:val="22"/>
              </w:rPr>
            </w:pPr>
            <w:r w:rsidRPr="004F657D">
              <w:rPr>
                <w:rFonts w:asciiTheme="minorHAnsi" w:hAnsiTheme="minorHAnsi" w:cstheme="minorHAnsi"/>
                <w:sz w:val="22"/>
                <w:szCs w:val="22"/>
              </w:rPr>
              <w:t xml:space="preserve">A qualification in Bookkeeping, Office Management, Business Studies or a related discipline.  </w:t>
            </w:r>
          </w:p>
          <w:p w14:paraId="05212F6C" w14:textId="209C3622" w:rsidR="004D144C" w:rsidRPr="00191633" w:rsidRDefault="004F657D" w:rsidP="009A6E68">
            <w:pPr>
              <w:pStyle w:val="ListParagraph"/>
              <w:numPr>
                <w:ilvl w:val="0"/>
                <w:numId w:val="4"/>
              </w:numPr>
              <w:spacing w:line="256" w:lineRule="auto"/>
              <w:jc w:val="both"/>
              <w:rPr>
                <w:rFonts w:asciiTheme="minorHAnsi" w:hAnsiTheme="minorHAnsi" w:cstheme="minorHAnsi"/>
                <w:sz w:val="22"/>
                <w:szCs w:val="22"/>
              </w:rPr>
            </w:pPr>
            <w:r w:rsidRPr="004F657D">
              <w:rPr>
                <w:rFonts w:asciiTheme="minorHAnsi" w:hAnsiTheme="minorHAnsi" w:cstheme="minorHAnsi"/>
                <w:sz w:val="22"/>
                <w:szCs w:val="22"/>
              </w:rPr>
              <w:t>Working knowledge of Irish Social Welfare payments and structures.</w:t>
            </w:r>
          </w:p>
        </w:tc>
        <w:tc>
          <w:tcPr>
            <w:tcW w:w="2863" w:type="dxa"/>
            <w:tcBorders>
              <w:top w:val="single" w:sz="4" w:space="0" w:color="auto"/>
              <w:left w:val="single" w:sz="4" w:space="0" w:color="auto"/>
              <w:bottom w:val="single" w:sz="4" w:space="0" w:color="auto"/>
              <w:right w:val="single" w:sz="4" w:space="0" w:color="auto"/>
            </w:tcBorders>
          </w:tcPr>
          <w:p w14:paraId="6F6D8535" w14:textId="77777777" w:rsidR="004D144C" w:rsidRPr="00EC12C0" w:rsidRDefault="004D144C" w:rsidP="004D144C">
            <w:pPr>
              <w:jc w:val="both"/>
              <w:rPr>
                <w:rFonts w:ascii="Calibri" w:hAnsi="Calibri"/>
                <w:b/>
                <w:bCs/>
                <w:color w:val="FF0000"/>
              </w:rPr>
            </w:pPr>
          </w:p>
          <w:p w14:paraId="579C30D9" w14:textId="00DB97F0" w:rsidR="004D144C" w:rsidRPr="00EC12C0" w:rsidRDefault="004D144C" w:rsidP="004D144C">
            <w:pPr>
              <w:jc w:val="both"/>
              <w:rPr>
                <w:rFonts w:ascii="Calibri" w:hAnsi="Calibri"/>
                <w:b/>
                <w:bCs/>
                <w:color w:val="FF0000"/>
              </w:rPr>
            </w:pPr>
          </w:p>
          <w:p w14:paraId="0914A955" w14:textId="6E0F4C81" w:rsidR="004F657D" w:rsidRPr="00EC12C0" w:rsidRDefault="004F657D" w:rsidP="004D144C">
            <w:pPr>
              <w:spacing w:after="100" w:afterAutospacing="1"/>
              <w:rPr>
                <w:rFonts w:asciiTheme="minorHAnsi" w:hAnsiTheme="minorHAnsi" w:cstheme="minorHAnsi"/>
                <w:color w:val="FF0000"/>
                <w:sz w:val="22"/>
                <w:szCs w:val="22"/>
              </w:rPr>
            </w:pPr>
          </w:p>
        </w:tc>
        <w:tc>
          <w:tcPr>
            <w:tcW w:w="0" w:type="auto"/>
            <w:tcBorders>
              <w:top w:val="single" w:sz="4" w:space="0" w:color="auto"/>
              <w:left w:val="single" w:sz="4" w:space="0" w:color="auto"/>
              <w:bottom w:val="single" w:sz="4" w:space="0" w:color="auto"/>
              <w:right w:val="single" w:sz="4" w:space="0" w:color="auto"/>
            </w:tcBorders>
          </w:tcPr>
          <w:p w14:paraId="203CE76F" w14:textId="77777777" w:rsidR="004D144C" w:rsidRDefault="004D144C" w:rsidP="004D144C">
            <w:pPr>
              <w:jc w:val="both"/>
              <w:rPr>
                <w:rFonts w:ascii="Calibri" w:hAnsi="Calibri"/>
                <w:b/>
                <w:bCs/>
              </w:rPr>
            </w:pPr>
          </w:p>
          <w:p w14:paraId="5B87503C" w14:textId="77777777" w:rsidR="004D144C" w:rsidRDefault="004D144C" w:rsidP="004D144C">
            <w:pPr>
              <w:jc w:val="both"/>
              <w:rPr>
                <w:rFonts w:ascii="Calibri" w:hAnsi="Calibri"/>
                <w:b/>
                <w:bCs/>
              </w:rPr>
            </w:pPr>
          </w:p>
          <w:p w14:paraId="711DEF80" w14:textId="273150BD" w:rsidR="004D144C" w:rsidRDefault="004D144C" w:rsidP="004D144C">
            <w:pPr>
              <w:jc w:val="both"/>
              <w:rPr>
                <w:rFonts w:ascii="Calibri" w:hAnsi="Calibri"/>
                <w:b/>
                <w:bCs/>
              </w:rPr>
            </w:pPr>
          </w:p>
          <w:p w14:paraId="2479FC4F" w14:textId="036079E7" w:rsidR="004D144C" w:rsidRDefault="004D144C" w:rsidP="004D144C">
            <w:pPr>
              <w:jc w:val="both"/>
              <w:rPr>
                <w:rFonts w:ascii="Calibri" w:hAnsi="Calibri"/>
                <w:b/>
                <w:bCs/>
              </w:rPr>
            </w:pPr>
          </w:p>
          <w:p w14:paraId="13828F26" w14:textId="77777777" w:rsidR="004D144C" w:rsidRPr="00BB1B80" w:rsidRDefault="004D144C" w:rsidP="004D144C"/>
        </w:tc>
      </w:tr>
      <w:tr w:rsidR="004D144C" w:rsidRPr="00BB1B80" w14:paraId="2EA3E4AE" w14:textId="77777777" w:rsidTr="004D144C">
        <w:trPr>
          <w:gridAfter w:val="1"/>
        </w:trPr>
        <w:tc>
          <w:tcPr>
            <w:tcW w:w="1488" w:type="dxa"/>
            <w:tcBorders>
              <w:top w:val="single" w:sz="4" w:space="0" w:color="auto"/>
              <w:left w:val="single" w:sz="4" w:space="0" w:color="auto"/>
              <w:bottom w:val="single" w:sz="4" w:space="0" w:color="auto"/>
              <w:right w:val="single" w:sz="4" w:space="0" w:color="auto"/>
            </w:tcBorders>
          </w:tcPr>
          <w:p w14:paraId="33D04BE7" w14:textId="541A1B55" w:rsidR="004D144C" w:rsidRPr="00BB1B80" w:rsidRDefault="004D144C" w:rsidP="004D144C">
            <w:pPr>
              <w:jc w:val="both"/>
              <w:rPr>
                <w:rFonts w:asciiTheme="minorHAnsi" w:hAnsiTheme="minorHAnsi" w:cstheme="minorHAnsi"/>
                <w:sz w:val="22"/>
                <w:szCs w:val="22"/>
              </w:rPr>
            </w:pPr>
            <w:r>
              <w:rPr>
                <w:rFonts w:asciiTheme="minorHAnsi" w:hAnsiTheme="minorHAnsi" w:cstheme="minorHAnsi"/>
                <w:sz w:val="22"/>
                <w:szCs w:val="22"/>
              </w:rPr>
              <w:t>Skills</w:t>
            </w:r>
          </w:p>
        </w:tc>
        <w:tc>
          <w:tcPr>
            <w:tcW w:w="6247" w:type="dxa"/>
            <w:tcBorders>
              <w:top w:val="single" w:sz="4" w:space="0" w:color="auto"/>
              <w:left w:val="single" w:sz="4" w:space="0" w:color="auto"/>
              <w:bottom w:val="single" w:sz="4" w:space="0" w:color="auto"/>
              <w:right w:val="single" w:sz="4" w:space="0" w:color="auto"/>
            </w:tcBorders>
          </w:tcPr>
          <w:p w14:paraId="4A18B4D6" w14:textId="041E86A9" w:rsidR="000A4B41" w:rsidRPr="000A4B41" w:rsidRDefault="000A4B41" w:rsidP="009A6E68">
            <w:pPr>
              <w:pStyle w:val="ListParagraph"/>
              <w:numPr>
                <w:ilvl w:val="0"/>
                <w:numId w:val="5"/>
              </w:numPr>
              <w:rPr>
                <w:rFonts w:asciiTheme="minorHAnsi" w:hAnsiTheme="minorHAnsi" w:cstheme="minorHAnsi"/>
                <w:sz w:val="22"/>
                <w:szCs w:val="22"/>
              </w:rPr>
            </w:pPr>
            <w:r w:rsidRPr="000A4B41">
              <w:rPr>
                <w:rFonts w:asciiTheme="minorHAnsi" w:hAnsiTheme="minorHAnsi" w:cstheme="minorHAnsi"/>
                <w:sz w:val="22"/>
                <w:szCs w:val="22"/>
              </w:rPr>
              <w:t xml:space="preserve">Capable of recording and retrieving information in a timely fashion.  </w:t>
            </w:r>
          </w:p>
          <w:p w14:paraId="30DE59C6" w14:textId="5B09E938" w:rsidR="000A4B41" w:rsidRPr="000A4B41" w:rsidRDefault="000A4B41" w:rsidP="009A6E68">
            <w:pPr>
              <w:pStyle w:val="ListParagraph"/>
              <w:numPr>
                <w:ilvl w:val="0"/>
                <w:numId w:val="5"/>
              </w:numPr>
              <w:rPr>
                <w:rFonts w:asciiTheme="minorHAnsi" w:hAnsiTheme="minorHAnsi" w:cstheme="minorHAnsi"/>
                <w:sz w:val="22"/>
                <w:szCs w:val="22"/>
              </w:rPr>
            </w:pPr>
            <w:r w:rsidRPr="000A4B41">
              <w:rPr>
                <w:rFonts w:asciiTheme="minorHAnsi" w:hAnsiTheme="minorHAnsi" w:cstheme="minorHAnsi"/>
                <w:sz w:val="22"/>
                <w:szCs w:val="22"/>
              </w:rPr>
              <w:t>Ability to communicate clearly and sensitively both orally and in writing.</w:t>
            </w:r>
          </w:p>
          <w:p w14:paraId="5D26C736" w14:textId="3C3F4E93" w:rsidR="000A4B41" w:rsidRPr="000A4B41" w:rsidRDefault="000A4B41" w:rsidP="009A6E68">
            <w:pPr>
              <w:pStyle w:val="ListParagraph"/>
              <w:numPr>
                <w:ilvl w:val="0"/>
                <w:numId w:val="5"/>
              </w:numPr>
              <w:rPr>
                <w:rFonts w:asciiTheme="minorHAnsi" w:hAnsiTheme="minorHAnsi" w:cstheme="minorHAnsi"/>
                <w:sz w:val="22"/>
                <w:szCs w:val="22"/>
              </w:rPr>
            </w:pPr>
            <w:r w:rsidRPr="000A4B41">
              <w:rPr>
                <w:rFonts w:asciiTheme="minorHAnsi" w:hAnsiTheme="minorHAnsi" w:cstheme="minorHAnsi"/>
                <w:sz w:val="22"/>
                <w:szCs w:val="22"/>
              </w:rPr>
              <w:t>Strong IT Skills</w:t>
            </w:r>
          </w:p>
          <w:p w14:paraId="0F16A935" w14:textId="5EABEBA1" w:rsidR="004D144C" w:rsidRPr="00C86617" w:rsidRDefault="000A4B41" w:rsidP="009A6E68">
            <w:pPr>
              <w:pStyle w:val="ListParagraph"/>
              <w:numPr>
                <w:ilvl w:val="0"/>
                <w:numId w:val="5"/>
              </w:numPr>
              <w:rPr>
                <w:rFonts w:asciiTheme="minorHAnsi" w:hAnsiTheme="minorHAnsi" w:cstheme="minorHAnsi"/>
                <w:sz w:val="22"/>
                <w:szCs w:val="22"/>
              </w:rPr>
            </w:pPr>
            <w:r w:rsidRPr="000A4B41">
              <w:rPr>
                <w:rFonts w:asciiTheme="minorHAnsi" w:hAnsiTheme="minorHAnsi" w:cstheme="minorHAnsi"/>
                <w:sz w:val="22"/>
                <w:szCs w:val="22"/>
              </w:rPr>
              <w:t>Ability to work on own initiative</w:t>
            </w:r>
          </w:p>
        </w:tc>
        <w:tc>
          <w:tcPr>
            <w:tcW w:w="2863" w:type="dxa"/>
            <w:tcBorders>
              <w:top w:val="single" w:sz="4" w:space="0" w:color="auto"/>
              <w:left w:val="single" w:sz="4" w:space="0" w:color="auto"/>
              <w:bottom w:val="single" w:sz="4" w:space="0" w:color="auto"/>
              <w:right w:val="single" w:sz="4" w:space="0" w:color="auto"/>
            </w:tcBorders>
          </w:tcPr>
          <w:p w14:paraId="007D9E9F" w14:textId="478E5FBB" w:rsidR="004D144C" w:rsidRPr="00C40F4D" w:rsidRDefault="004D144C" w:rsidP="004D144C">
            <w:pPr>
              <w:spacing w:line="256" w:lineRule="auto"/>
              <w:ind w:left="360"/>
              <w:rPr>
                <w:rFonts w:asciiTheme="minorHAnsi" w:hAnsiTheme="minorHAnsi" w:cstheme="minorHAnsi"/>
                <w:sz w:val="22"/>
                <w:szCs w:val="22"/>
              </w:rPr>
            </w:pPr>
          </w:p>
          <w:p w14:paraId="4C47D458" w14:textId="77777777" w:rsidR="004D144C" w:rsidRDefault="004D144C" w:rsidP="004D144C">
            <w:pPr>
              <w:pStyle w:val="ListParagraph"/>
              <w:ind w:left="360"/>
              <w:jc w:val="both"/>
              <w:rPr>
                <w:rFonts w:asciiTheme="minorHAnsi" w:hAnsiTheme="minorHAnsi" w:cstheme="minorHAnsi"/>
                <w:sz w:val="22"/>
                <w:szCs w:val="22"/>
              </w:rPr>
            </w:pPr>
          </w:p>
          <w:p w14:paraId="6BD48DDB" w14:textId="77777777" w:rsidR="004D144C" w:rsidRDefault="004D144C" w:rsidP="004D144C">
            <w:pPr>
              <w:pStyle w:val="ListParagraph"/>
              <w:ind w:left="360"/>
              <w:jc w:val="both"/>
              <w:rPr>
                <w:rFonts w:asciiTheme="minorHAnsi" w:hAnsiTheme="minorHAnsi" w:cstheme="minorHAnsi"/>
                <w:sz w:val="22"/>
                <w:szCs w:val="22"/>
              </w:rPr>
            </w:pPr>
          </w:p>
          <w:p w14:paraId="0F4F7DEB" w14:textId="77777777" w:rsidR="004D144C" w:rsidRDefault="004D144C" w:rsidP="004D144C">
            <w:pPr>
              <w:pStyle w:val="ListParagraph"/>
              <w:ind w:left="360"/>
              <w:jc w:val="both"/>
              <w:rPr>
                <w:rFonts w:asciiTheme="minorHAnsi" w:hAnsiTheme="minorHAnsi" w:cstheme="minorHAnsi"/>
                <w:sz w:val="22"/>
                <w:szCs w:val="22"/>
              </w:rPr>
            </w:pPr>
          </w:p>
          <w:p w14:paraId="13423822" w14:textId="77777777" w:rsidR="004D144C" w:rsidRDefault="004D144C" w:rsidP="004D144C">
            <w:pPr>
              <w:pStyle w:val="ListParagraph"/>
              <w:ind w:left="360"/>
              <w:jc w:val="both"/>
              <w:rPr>
                <w:rFonts w:asciiTheme="minorHAnsi" w:hAnsiTheme="minorHAnsi" w:cstheme="minorHAnsi"/>
                <w:sz w:val="22"/>
                <w:szCs w:val="22"/>
              </w:rPr>
            </w:pPr>
          </w:p>
          <w:p w14:paraId="73661797" w14:textId="121B5E94" w:rsidR="004D144C" w:rsidRPr="00982387" w:rsidRDefault="004D144C" w:rsidP="004D144C">
            <w:pPr>
              <w:jc w:val="both"/>
              <w:rPr>
                <w:rFonts w:asciiTheme="minorHAnsi" w:hAnsiTheme="minorHAnsi" w:cstheme="minorHAnsi"/>
                <w:sz w:val="22"/>
                <w:szCs w:val="22"/>
              </w:rPr>
            </w:pPr>
          </w:p>
        </w:tc>
      </w:tr>
      <w:tr w:rsidR="004D144C" w:rsidRPr="00BB1B80" w14:paraId="265F791E" w14:textId="77777777" w:rsidTr="004D144C">
        <w:trPr>
          <w:gridAfter w:val="1"/>
        </w:trPr>
        <w:tc>
          <w:tcPr>
            <w:tcW w:w="1488" w:type="dxa"/>
            <w:tcBorders>
              <w:top w:val="single" w:sz="4" w:space="0" w:color="auto"/>
              <w:left w:val="single" w:sz="4" w:space="0" w:color="auto"/>
              <w:bottom w:val="single" w:sz="4" w:space="0" w:color="auto"/>
              <w:right w:val="single" w:sz="4" w:space="0" w:color="auto"/>
            </w:tcBorders>
          </w:tcPr>
          <w:p w14:paraId="7A0F59A2" w14:textId="2FD46927" w:rsidR="004D144C" w:rsidRPr="00BB1B80" w:rsidRDefault="004D144C" w:rsidP="004D144C">
            <w:pPr>
              <w:jc w:val="both"/>
              <w:rPr>
                <w:rFonts w:asciiTheme="minorHAnsi" w:hAnsiTheme="minorHAnsi" w:cstheme="minorHAnsi"/>
                <w:sz w:val="22"/>
                <w:szCs w:val="22"/>
              </w:rPr>
            </w:pPr>
            <w:r>
              <w:rPr>
                <w:rFonts w:asciiTheme="minorHAnsi" w:hAnsiTheme="minorHAnsi" w:cstheme="minorHAnsi"/>
                <w:sz w:val="22"/>
                <w:szCs w:val="22"/>
              </w:rPr>
              <w:t xml:space="preserve">Attributes </w:t>
            </w:r>
          </w:p>
        </w:tc>
        <w:tc>
          <w:tcPr>
            <w:tcW w:w="6247" w:type="dxa"/>
            <w:tcBorders>
              <w:top w:val="single" w:sz="4" w:space="0" w:color="auto"/>
              <w:left w:val="single" w:sz="4" w:space="0" w:color="auto"/>
              <w:bottom w:val="single" w:sz="4" w:space="0" w:color="auto"/>
              <w:right w:val="single" w:sz="4" w:space="0" w:color="auto"/>
            </w:tcBorders>
          </w:tcPr>
          <w:p w14:paraId="0980B5E2" w14:textId="77777777" w:rsidR="004D144C" w:rsidRPr="00001A25" w:rsidRDefault="004D144C" w:rsidP="009A6E68">
            <w:pPr>
              <w:pStyle w:val="ListParagraph"/>
              <w:numPr>
                <w:ilvl w:val="0"/>
                <w:numId w:val="6"/>
              </w:numPr>
              <w:rPr>
                <w:rFonts w:asciiTheme="minorHAnsi" w:hAnsiTheme="minorHAnsi" w:cstheme="minorHAnsi"/>
                <w:sz w:val="22"/>
                <w:szCs w:val="22"/>
              </w:rPr>
            </w:pPr>
            <w:r w:rsidRPr="00001A25">
              <w:rPr>
                <w:rFonts w:asciiTheme="minorHAnsi" w:hAnsiTheme="minorHAnsi" w:cstheme="minorHAnsi"/>
                <w:sz w:val="22"/>
                <w:szCs w:val="22"/>
              </w:rPr>
              <w:t>Excellent time keeping</w:t>
            </w:r>
          </w:p>
          <w:p w14:paraId="29CE5161" w14:textId="77777777" w:rsidR="004D144C" w:rsidRPr="00001A25" w:rsidRDefault="004D144C" w:rsidP="009A6E68">
            <w:pPr>
              <w:pStyle w:val="ListParagraph"/>
              <w:numPr>
                <w:ilvl w:val="0"/>
                <w:numId w:val="6"/>
              </w:numPr>
              <w:rPr>
                <w:rFonts w:asciiTheme="minorHAnsi" w:hAnsiTheme="minorHAnsi" w:cstheme="minorHAnsi"/>
                <w:sz w:val="22"/>
                <w:szCs w:val="22"/>
              </w:rPr>
            </w:pPr>
            <w:r w:rsidRPr="00001A25">
              <w:rPr>
                <w:rFonts w:asciiTheme="minorHAnsi" w:hAnsiTheme="minorHAnsi" w:cstheme="minorHAnsi"/>
                <w:sz w:val="22"/>
                <w:szCs w:val="22"/>
              </w:rPr>
              <w:t>Hard-working.</w:t>
            </w:r>
          </w:p>
          <w:p w14:paraId="6B14CB81" w14:textId="77777777" w:rsidR="004D144C" w:rsidRPr="00001A25" w:rsidRDefault="004D144C" w:rsidP="009A6E68">
            <w:pPr>
              <w:pStyle w:val="ListParagraph"/>
              <w:numPr>
                <w:ilvl w:val="0"/>
                <w:numId w:val="6"/>
              </w:numPr>
              <w:rPr>
                <w:rFonts w:asciiTheme="minorHAnsi" w:hAnsiTheme="minorHAnsi" w:cstheme="minorHAnsi"/>
                <w:sz w:val="22"/>
                <w:szCs w:val="22"/>
              </w:rPr>
            </w:pPr>
            <w:r w:rsidRPr="00001A25">
              <w:rPr>
                <w:rFonts w:asciiTheme="minorHAnsi" w:hAnsiTheme="minorHAnsi" w:cstheme="minorHAnsi"/>
                <w:sz w:val="22"/>
                <w:szCs w:val="22"/>
              </w:rPr>
              <w:t>Flexible.</w:t>
            </w:r>
          </w:p>
          <w:p w14:paraId="17D008D4" w14:textId="77777777" w:rsidR="004D144C" w:rsidRPr="00001A25" w:rsidRDefault="004D144C" w:rsidP="009A6E68">
            <w:pPr>
              <w:pStyle w:val="ListParagraph"/>
              <w:numPr>
                <w:ilvl w:val="0"/>
                <w:numId w:val="6"/>
              </w:numPr>
              <w:rPr>
                <w:rFonts w:asciiTheme="minorHAnsi" w:hAnsiTheme="minorHAnsi" w:cstheme="minorHAnsi"/>
                <w:sz w:val="22"/>
                <w:szCs w:val="22"/>
              </w:rPr>
            </w:pPr>
            <w:r w:rsidRPr="00001A25">
              <w:rPr>
                <w:rFonts w:asciiTheme="minorHAnsi" w:hAnsiTheme="minorHAnsi" w:cstheme="minorHAnsi"/>
                <w:sz w:val="22"/>
                <w:szCs w:val="22"/>
              </w:rPr>
              <w:t xml:space="preserve">Excellent attention to detail. </w:t>
            </w:r>
          </w:p>
          <w:p w14:paraId="05341025" w14:textId="23DBF5A6" w:rsidR="004D144C" w:rsidRPr="00001A25" w:rsidRDefault="004D144C" w:rsidP="004D144C">
            <w:pPr>
              <w:ind w:left="360"/>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19FD52D5" w14:textId="77777777" w:rsidR="004D144C" w:rsidRPr="00BB1B80" w:rsidRDefault="004D144C" w:rsidP="004D144C">
            <w:pPr>
              <w:ind w:left="360"/>
              <w:rPr>
                <w:rFonts w:asciiTheme="minorHAnsi" w:hAnsiTheme="minorHAnsi" w:cstheme="minorHAnsi"/>
                <w:sz w:val="22"/>
                <w:szCs w:val="22"/>
              </w:rPr>
            </w:pPr>
          </w:p>
        </w:tc>
      </w:tr>
      <w:tr w:rsidR="004D144C" w:rsidRPr="00BB1B80" w14:paraId="33DB9FFF" w14:textId="77777777" w:rsidTr="004D144C">
        <w:trPr>
          <w:gridAfter w:val="1"/>
        </w:trPr>
        <w:tc>
          <w:tcPr>
            <w:tcW w:w="1488" w:type="dxa"/>
            <w:tcBorders>
              <w:top w:val="single" w:sz="4" w:space="0" w:color="auto"/>
              <w:left w:val="single" w:sz="4" w:space="0" w:color="auto"/>
              <w:bottom w:val="single" w:sz="4" w:space="0" w:color="auto"/>
              <w:right w:val="single" w:sz="4" w:space="0" w:color="auto"/>
            </w:tcBorders>
          </w:tcPr>
          <w:p w14:paraId="37B62F2B" w14:textId="77777777" w:rsidR="004D144C" w:rsidRPr="00BB1B80" w:rsidRDefault="004D144C" w:rsidP="004D144C">
            <w:pPr>
              <w:jc w:val="both"/>
              <w:rPr>
                <w:rFonts w:asciiTheme="minorHAnsi" w:hAnsiTheme="minorHAnsi" w:cstheme="minorHAnsi"/>
                <w:sz w:val="22"/>
                <w:szCs w:val="22"/>
              </w:rPr>
            </w:pPr>
            <w:r w:rsidRPr="00BB1B80">
              <w:rPr>
                <w:rFonts w:asciiTheme="minorHAnsi" w:hAnsiTheme="minorHAnsi" w:cstheme="minorHAnsi"/>
                <w:sz w:val="22"/>
                <w:szCs w:val="22"/>
              </w:rPr>
              <w:t>Other requirements</w:t>
            </w:r>
          </w:p>
        </w:tc>
        <w:tc>
          <w:tcPr>
            <w:tcW w:w="6247" w:type="dxa"/>
            <w:tcBorders>
              <w:top w:val="single" w:sz="4" w:space="0" w:color="auto"/>
              <w:left w:val="single" w:sz="4" w:space="0" w:color="auto"/>
              <w:bottom w:val="single" w:sz="4" w:space="0" w:color="auto"/>
              <w:right w:val="single" w:sz="4" w:space="0" w:color="auto"/>
            </w:tcBorders>
          </w:tcPr>
          <w:p w14:paraId="159F6E2A" w14:textId="77777777" w:rsidR="004D144C" w:rsidRDefault="004D144C" w:rsidP="009A6E68">
            <w:pPr>
              <w:pStyle w:val="ListParagraph"/>
              <w:numPr>
                <w:ilvl w:val="0"/>
                <w:numId w:val="1"/>
              </w:numPr>
              <w:spacing w:line="256" w:lineRule="auto"/>
              <w:rPr>
                <w:rFonts w:asciiTheme="minorHAnsi" w:hAnsiTheme="minorHAnsi" w:cstheme="minorHAnsi"/>
                <w:sz w:val="22"/>
                <w:szCs w:val="22"/>
              </w:rPr>
            </w:pPr>
            <w:r w:rsidRPr="00497D0C">
              <w:rPr>
                <w:rFonts w:asciiTheme="minorHAnsi" w:hAnsiTheme="minorHAnsi" w:cstheme="minorHAnsi"/>
                <w:sz w:val="22"/>
                <w:szCs w:val="22"/>
              </w:rPr>
              <w:t>Commitment to the purpose of NTDC and to work within the values, policies, and procedures of the organisation.</w:t>
            </w:r>
          </w:p>
          <w:p w14:paraId="7165E5F2" w14:textId="77777777" w:rsidR="004D144C" w:rsidRDefault="004D144C" w:rsidP="009A6E68">
            <w:pPr>
              <w:pStyle w:val="ListParagraph"/>
              <w:numPr>
                <w:ilvl w:val="0"/>
                <w:numId w:val="1"/>
              </w:numPr>
              <w:spacing w:line="256" w:lineRule="auto"/>
              <w:rPr>
                <w:rFonts w:asciiTheme="minorHAnsi" w:hAnsiTheme="minorHAnsi" w:cstheme="minorHAnsi"/>
                <w:sz w:val="22"/>
                <w:szCs w:val="22"/>
              </w:rPr>
            </w:pPr>
            <w:r w:rsidRPr="002F2C14">
              <w:rPr>
                <w:rFonts w:asciiTheme="minorHAnsi" w:hAnsiTheme="minorHAnsi" w:cstheme="minorHAnsi"/>
                <w:sz w:val="22"/>
                <w:szCs w:val="22"/>
              </w:rPr>
              <w:t>To always act consistently in a professional manner.</w:t>
            </w:r>
          </w:p>
          <w:p w14:paraId="30559061" w14:textId="7C892933" w:rsidR="004D144C" w:rsidRPr="00441268" w:rsidRDefault="004D144C" w:rsidP="009A6E68">
            <w:pPr>
              <w:pStyle w:val="ListParagraph"/>
              <w:numPr>
                <w:ilvl w:val="0"/>
                <w:numId w:val="1"/>
              </w:numPr>
              <w:spacing w:line="256" w:lineRule="auto"/>
              <w:rPr>
                <w:rFonts w:asciiTheme="minorHAnsi" w:hAnsiTheme="minorHAnsi" w:cstheme="minorHAnsi"/>
                <w:sz w:val="22"/>
                <w:szCs w:val="22"/>
              </w:rPr>
            </w:pPr>
            <w:r w:rsidRPr="002F2C14">
              <w:rPr>
                <w:rFonts w:asciiTheme="minorHAnsi" w:hAnsiTheme="minorHAnsi" w:cstheme="minorHAnsi"/>
                <w:sz w:val="22"/>
                <w:szCs w:val="22"/>
              </w:rPr>
              <w:t>To participate in regular supervision with your line manager.</w:t>
            </w:r>
          </w:p>
          <w:p w14:paraId="5DB29A60" w14:textId="77777777" w:rsidR="004D144C" w:rsidRDefault="004D144C" w:rsidP="009A6E68">
            <w:pPr>
              <w:pStyle w:val="ListParagraph"/>
              <w:numPr>
                <w:ilvl w:val="0"/>
                <w:numId w:val="1"/>
              </w:numPr>
              <w:spacing w:line="256" w:lineRule="auto"/>
              <w:rPr>
                <w:rFonts w:asciiTheme="minorHAnsi" w:hAnsiTheme="minorHAnsi" w:cstheme="minorHAnsi"/>
                <w:sz w:val="22"/>
                <w:szCs w:val="22"/>
              </w:rPr>
            </w:pPr>
            <w:r w:rsidRPr="002F2C14">
              <w:rPr>
                <w:rFonts w:asciiTheme="minorHAnsi" w:hAnsiTheme="minorHAnsi" w:cstheme="minorHAnsi"/>
                <w:sz w:val="22"/>
                <w:szCs w:val="22"/>
              </w:rPr>
              <w:t>Identify training needs with your line manager and participate in training opportunities appropriate to the role.</w:t>
            </w:r>
          </w:p>
          <w:p w14:paraId="30664849" w14:textId="73BA4E6B" w:rsidR="004D144C" w:rsidRPr="007F563B" w:rsidRDefault="004D144C" w:rsidP="004D144C">
            <w:pPr>
              <w:pStyle w:val="ListParagraph"/>
              <w:spacing w:line="256" w:lineRule="auto"/>
              <w:ind w:left="360"/>
              <w:rPr>
                <w:rFonts w:asciiTheme="minorHAnsi" w:hAnsiTheme="minorHAnsi" w:cstheme="minorHAnsi"/>
                <w:sz w:val="22"/>
                <w:szCs w:val="22"/>
              </w:rPr>
            </w:pPr>
          </w:p>
        </w:tc>
        <w:tc>
          <w:tcPr>
            <w:tcW w:w="2863" w:type="dxa"/>
            <w:tcBorders>
              <w:top w:val="single" w:sz="4" w:space="0" w:color="auto"/>
              <w:left w:val="single" w:sz="4" w:space="0" w:color="auto"/>
              <w:bottom w:val="single" w:sz="4" w:space="0" w:color="auto"/>
              <w:right w:val="single" w:sz="4" w:space="0" w:color="auto"/>
            </w:tcBorders>
          </w:tcPr>
          <w:p w14:paraId="5EEFE2C6" w14:textId="77777777" w:rsidR="004D144C" w:rsidRPr="00BB1B80" w:rsidRDefault="004D144C" w:rsidP="004D144C">
            <w:pPr>
              <w:rPr>
                <w:rFonts w:asciiTheme="minorHAnsi" w:hAnsiTheme="minorHAnsi" w:cstheme="minorHAnsi"/>
                <w:sz w:val="22"/>
                <w:szCs w:val="22"/>
              </w:rPr>
            </w:pPr>
          </w:p>
        </w:tc>
      </w:tr>
    </w:tbl>
    <w:p w14:paraId="0B95B9DB" w14:textId="77777777" w:rsidR="00397E34" w:rsidRPr="00E33B6A" w:rsidRDefault="00397E34" w:rsidP="00397E34">
      <w:pPr>
        <w:rPr>
          <w:rFonts w:asciiTheme="minorHAnsi" w:hAnsiTheme="minorHAnsi" w:cstheme="minorHAnsi"/>
          <w:sz w:val="12"/>
          <w:szCs w:val="12"/>
        </w:rPr>
      </w:pPr>
    </w:p>
    <w:p w14:paraId="5CB984DB" w14:textId="77777777" w:rsidR="00580280" w:rsidRDefault="00580280" w:rsidP="00EC746E">
      <w:pPr>
        <w:autoSpaceDE w:val="0"/>
        <w:autoSpaceDN w:val="0"/>
        <w:adjustRightInd w:val="0"/>
        <w:spacing w:line="276" w:lineRule="auto"/>
        <w:rPr>
          <w:rFonts w:asciiTheme="minorHAnsi" w:eastAsia="ArialMT" w:hAnsiTheme="minorHAnsi" w:cstheme="minorHAnsi"/>
          <w:sz w:val="22"/>
          <w:szCs w:val="22"/>
          <w:lang w:val="en-IE" w:eastAsia="en-GB"/>
        </w:rPr>
      </w:pPr>
    </w:p>
    <w:p w14:paraId="344ADC07" w14:textId="77777777" w:rsidR="00E52D7D" w:rsidRPr="00682688" w:rsidRDefault="00E52D7D" w:rsidP="00E52D7D">
      <w:pPr>
        <w:rPr>
          <w:rFonts w:asciiTheme="minorHAnsi" w:eastAsia="Arial Unicode MS" w:hAnsiTheme="minorHAnsi" w:cstheme="minorHAnsi"/>
          <w:b/>
          <w:sz w:val="22"/>
          <w:szCs w:val="22"/>
          <w:lang w:val="en-IE"/>
        </w:rPr>
      </w:pPr>
      <w:r w:rsidRPr="00682688">
        <w:rPr>
          <w:rFonts w:asciiTheme="minorHAnsi" w:eastAsia="Arial Unicode MS" w:hAnsiTheme="minorHAnsi" w:cstheme="minorHAnsi"/>
          <w:b/>
          <w:sz w:val="22"/>
          <w:szCs w:val="22"/>
          <w:lang w:val="en-IE"/>
        </w:rPr>
        <w:t>Terms and Conditions on Employment</w:t>
      </w:r>
    </w:p>
    <w:p w14:paraId="36E7BDDB" w14:textId="77777777" w:rsidR="00E52D7D" w:rsidRPr="00682688" w:rsidRDefault="00E52D7D" w:rsidP="00E52D7D">
      <w:pPr>
        <w:jc w:val="center"/>
        <w:rPr>
          <w:rFonts w:asciiTheme="minorHAnsi" w:eastAsia="Arial Unicode MS" w:hAnsiTheme="minorHAnsi" w:cstheme="minorHAnsi"/>
          <w:b/>
          <w:sz w:val="22"/>
          <w:szCs w:val="22"/>
          <w:lang w:val="en-IE"/>
        </w:rPr>
      </w:pPr>
    </w:p>
    <w:tbl>
      <w:tblPr>
        <w:tblStyle w:val="TableGrid"/>
        <w:tblW w:w="9322" w:type="dxa"/>
        <w:tblLook w:val="04A0" w:firstRow="1" w:lastRow="0" w:firstColumn="1" w:lastColumn="0" w:noHBand="0" w:noVBand="1"/>
      </w:tblPr>
      <w:tblGrid>
        <w:gridCol w:w="2660"/>
        <w:gridCol w:w="6662"/>
      </w:tblGrid>
      <w:tr w:rsidR="00E52D7D" w:rsidRPr="00682688" w14:paraId="3A9A0C8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36B45B5" w14:textId="77777777" w:rsidR="00E52D7D" w:rsidRPr="00E52D7D" w:rsidRDefault="00E52D7D" w:rsidP="003821F7">
            <w:pPr>
              <w:spacing w:after="200" w:line="276" w:lineRule="auto"/>
              <w:rPr>
                <w:rFonts w:asciiTheme="minorHAnsi" w:eastAsia="Arial Unicode MS" w:hAnsiTheme="minorHAnsi" w:cstheme="minorHAnsi"/>
                <w:b/>
                <w:sz w:val="22"/>
                <w:szCs w:val="22"/>
              </w:rPr>
            </w:pPr>
            <w:r w:rsidRPr="00E52D7D">
              <w:rPr>
                <w:rFonts w:asciiTheme="minorHAnsi" w:eastAsia="Arial Unicode MS" w:hAnsiTheme="minorHAnsi" w:cstheme="minorHAnsi"/>
                <w:b/>
                <w:sz w:val="22"/>
                <w:szCs w:val="22"/>
              </w:rPr>
              <w:t>Garda Clearance</w:t>
            </w:r>
          </w:p>
        </w:tc>
        <w:tc>
          <w:tcPr>
            <w:tcW w:w="6662" w:type="dxa"/>
            <w:tcBorders>
              <w:top w:val="single" w:sz="4" w:space="0" w:color="auto"/>
              <w:left w:val="single" w:sz="4" w:space="0" w:color="auto"/>
              <w:bottom w:val="single" w:sz="4" w:space="0" w:color="auto"/>
              <w:right w:val="single" w:sz="4" w:space="0" w:color="auto"/>
            </w:tcBorders>
            <w:hideMark/>
          </w:tcPr>
          <w:p w14:paraId="755E3812"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The successful applicant must undergo and secure Garda Vetting through the NTDC Policy</w:t>
            </w:r>
          </w:p>
        </w:tc>
      </w:tr>
      <w:tr w:rsidR="00E52D7D" w:rsidRPr="00682688" w14:paraId="1B8A06E0" w14:textId="77777777" w:rsidTr="003821F7">
        <w:tc>
          <w:tcPr>
            <w:tcW w:w="2660" w:type="dxa"/>
            <w:tcBorders>
              <w:top w:val="single" w:sz="4" w:space="0" w:color="auto"/>
              <w:left w:val="single" w:sz="4" w:space="0" w:color="auto"/>
              <w:bottom w:val="single" w:sz="4" w:space="0" w:color="auto"/>
              <w:right w:val="single" w:sz="4" w:space="0" w:color="auto"/>
            </w:tcBorders>
          </w:tcPr>
          <w:p w14:paraId="42DFE9AB" w14:textId="77777777" w:rsidR="00E52D7D" w:rsidRPr="00E52D7D" w:rsidRDefault="00E52D7D" w:rsidP="003821F7">
            <w:pPr>
              <w:spacing w:after="200" w:line="276" w:lineRule="auto"/>
              <w:rPr>
                <w:rFonts w:asciiTheme="minorHAnsi" w:eastAsia="Arial Unicode MS" w:hAnsiTheme="minorHAnsi" w:cstheme="minorHAnsi"/>
                <w:b/>
                <w:sz w:val="22"/>
                <w:szCs w:val="22"/>
              </w:rPr>
            </w:pPr>
            <w:r w:rsidRPr="00E52D7D">
              <w:rPr>
                <w:rFonts w:asciiTheme="minorHAnsi" w:eastAsia="Arial Unicode MS" w:hAnsiTheme="minorHAnsi" w:cstheme="minorHAnsi"/>
                <w:b/>
                <w:sz w:val="22"/>
                <w:szCs w:val="22"/>
              </w:rPr>
              <w:t xml:space="preserve">Contract </w:t>
            </w:r>
          </w:p>
        </w:tc>
        <w:tc>
          <w:tcPr>
            <w:tcW w:w="6662" w:type="dxa"/>
            <w:tcBorders>
              <w:top w:val="single" w:sz="4" w:space="0" w:color="auto"/>
              <w:left w:val="single" w:sz="4" w:space="0" w:color="auto"/>
              <w:bottom w:val="single" w:sz="4" w:space="0" w:color="auto"/>
              <w:right w:val="single" w:sz="4" w:space="0" w:color="auto"/>
            </w:tcBorders>
          </w:tcPr>
          <w:p w14:paraId="16474D96" w14:textId="2F21ED0D" w:rsidR="00853228" w:rsidRPr="00C21447" w:rsidRDefault="00E52D7D" w:rsidP="003821F7">
            <w:pPr>
              <w:rPr>
                <w:rFonts w:asciiTheme="minorHAnsi" w:hAnsiTheme="minorHAnsi" w:cstheme="minorHAnsi"/>
                <w:sz w:val="22"/>
                <w:szCs w:val="22"/>
              </w:rPr>
            </w:pPr>
            <w:r w:rsidRPr="00682688">
              <w:rPr>
                <w:rFonts w:asciiTheme="minorHAnsi" w:hAnsiTheme="minorHAnsi" w:cstheme="minorHAnsi"/>
                <w:sz w:val="22"/>
                <w:szCs w:val="22"/>
              </w:rPr>
              <w:t>The Project Worker will be employed by NTDC</w:t>
            </w:r>
            <w:r w:rsidR="00F328AE">
              <w:rPr>
                <w:rFonts w:asciiTheme="minorHAnsi" w:hAnsiTheme="minorHAnsi" w:cstheme="minorHAnsi"/>
                <w:sz w:val="22"/>
                <w:szCs w:val="22"/>
              </w:rPr>
              <w:t xml:space="preserve"> on a Fixed </w:t>
            </w:r>
            <w:r w:rsidR="00F328AE" w:rsidRPr="00C21447">
              <w:rPr>
                <w:rFonts w:asciiTheme="minorHAnsi" w:hAnsiTheme="minorHAnsi" w:cstheme="minorHAnsi"/>
                <w:sz w:val="22"/>
                <w:szCs w:val="22"/>
              </w:rPr>
              <w:t>Term Contract</w:t>
            </w:r>
            <w:r w:rsidR="00AC124E" w:rsidRPr="00C21447">
              <w:rPr>
                <w:rFonts w:asciiTheme="minorHAnsi" w:hAnsiTheme="minorHAnsi" w:cstheme="minorHAnsi"/>
                <w:sz w:val="22"/>
                <w:szCs w:val="22"/>
              </w:rPr>
              <w:t xml:space="preserve"> to 31 December 202</w:t>
            </w:r>
            <w:r w:rsidR="0029098D">
              <w:rPr>
                <w:rFonts w:asciiTheme="minorHAnsi" w:hAnsiTheme="minorHAnsi" w:cstheme="minorHAnsi"/>
                <w:sz w:val="22"/>
                <w:szCs w:val="22"/>
              </w:rPr>
              <w:t>5</w:t>
            </w:r>
          </w:p>
          <w:p w14:paraId="45E3199A" w14:textId="77777777" w:rsidR="00853228" w:rsidRDefault="00853228" w:rsidP="003821F7">
            <w:pPr>
              <w:rPr>
                <w:rFonts w:asciiTheme="minorHAnsi" w:hAnsiTheme="minorHAnsi" w:cstheme="minorHAnsi"/>
                <w:sz w:val="22"/>
                <w:szCs w:val="22"/>
              </w:rPr>
            </w:pPr>
          </w:p>
          <w:p w14:paraId="539BD011" w14:textId="0FA65E0B" w:rsidR="00E52D7D" w:rsidRPr="004D4B90" w:rsidRDefault="00E52D7D" w:rsidP="004D4B90">
            <w:pPr>
              <w:rPr>
                <w:rFonts w:asciiTheme="minorHAnsi" w:hAnsiTheme="minorHAnsi" w:cstheme="minorHAnsi"/>
                <w:sz w:val="22"/>
                <w:szCs w:val="22"/>
              </w:rPr>
            </w:pPr>
            <w:r w:rsidRPr="00682688">
              <w:rPr>
                <w:rFonts w:asciiTheme="minorHAnsi" w:hAnsiTheme="minorHAnsi" w:cstheme="minorHAnsi"/>
                <w:sz w:val="22"/>
                <w:szCs w:val="22"/>
              </w:rPr>
              <w:t xml:space="preserve">It must be understood however, that if the position becomes redundant at any time during the period of the contract or if the funding for the post is discontinued </w:t>
            </w:r>
            <w:r w:rsidR="003411F2">
              <w:rPr>
                <w:rFonts w:asciiTheme="minorHAnsi" w:hAnsiTheme="minorHAnsi" w:cstheme="minorHAnsi"/>
                <w:sz w:val="22"/>
                <w:szCs w:val="22"/>
              </w:rPr>
              <w:t xml:space="preserve">the </w:t>
            </w:r>
            <w:r w:rsidRPr="00682688">
              <w:rPr>
                <w:rFonts w:asciiTheme="minorHAnsi" w:hAnsiTheme="minorHAnsi" w:cstheme="minorHAnsi"/>
                <w:sz w:val="22"/>
                <w:szCs w:val="22"/>
              </w:rPr>
              <w:t>employment may be terminated.</w:t>
            </w:r>
          </w:p>
        </w:tc>
      </w:tr>
      <w:tr w:rsidR="00E52D7D" w:rsidRPr="00682688" w14:paraId="21803164"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19368C08"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Probation</w:t>
            </w:r>
          </w:p>
        </w:tc>
        <w:tc>
          <w:tcPr>
            <w:tcW w:w="6662" w:type="dxa"/>
            <w:tcBorders>
              <w:top w:val="single" w:sz="4" w:space="0" w:color="auto"/>
              <w:left w:val="single" w:sz="4" w:space="0" w:color="auto"/>
              <w:bottom w:val="single" w:sz="4" w:space="0" w:color="auto"/>
              <w:right w:val="single" w:sz="4" w:space="0" w:color="auto"/>
            </w:tcBorders>
            <w:hideMark/>
          </w:tcPr>
          <w:p w14:paraId="5CA6BB6A" w14:textId="77777777" w:rsidR="00E52D7D" w:rsidRPr="00682688" w:rsidRDefault="00E52D7D" w:rsidP="003821F7">
            <w:p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The following probationary provisions shall apply:</w:t>
            </w:r>
          </w:p>
          <w:p w14:paraId="0370A74E" w14:textId="77777777" w:rsidR="00E52D7D" w:rsidRPr="00682688" w:rsidRDefault="00E52D7D" w:rsidP="009A6E68">
            <w:pPr>
              <w:numPr>
                <w:ilvl w:val="0"/>
                <w:numId w:val="2"/>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lastRenderedPageBreak/>
              <w:t>There shall be a period after such appointments takes effect during which such persons shall hold the post on probation.</w:t>
            </w:r>
          </w:p>
          <w:p w14:paraId="13CF0DFE" w14:textId="491C99FB" w:rsidR="00E52D7D" w:rsidRPr="00682688" w:rsidRDefault="00E52D7D" w:rsidP="009A6E68">
            <w:pPr>
              <w:numPr>
                <w:ilvl w:val="0"/>
                <w:numId w:val="2"/>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 xml:space="preserve">Such period shall be </w:t>
            </w:r>
            <w:r w:rsidR="00576789">
              <w:rPr>
                <w:rFonts w:asciiTheme="minorHAnsi" w:hAnsiTheme="minorHAnsi" w:cstheme="minorHAnsi"/>
                <w:sz w:val="22"/>
                <w:szCs w:val="22"/>
                <w:lang w:val="en-US"/>
              </w:rPr>
              <w:t>nine</w:t>
            </w:r>
            <w:r w:rsidRPr="00682688">
              <w:rPr>
                <w:rFonts w:asciiTheme="minorHAnsi" w:hAnsiTheme="minorHAnsi" w:cstheme="minorHAnsi"/>
                <w:sz w:val="22"/>
                <w:szCs w:val="22"/>
                <w:lang w:val="en-US"/>
              </w:rPr>
              <w:t xml:space="preserve"> months, but the CEO may at their discretion extend such period.</w:t>
            </w:r>
          </w:p>
          <w:p w14:paraId="095874A9" w14:textId="77777777" w:rsidR="00E52D7D" w:rsidRPr="00682688" w:rsidRDefault="00E52D7D" w:rsidP="009A6E68">
            <w:pPr>
              <w:numPr>
                <w:ilvl w:val="0"/>
                <w:numId w:val="2"/>
              </w:numPr>
              <w:spacing w:after="200" w:line="276" w:lineRule="auto"/>
              <w:rPr>
                <w:rFonts w:asciiTheme="minorHAnsi" w:hAnsiTheme="minorHAnsi" w:cstheme="minorHAnsi"/>
                <w:sz w:val="22"/>
                <w:szCs w:val="22"/>
                <w:lang w:val="en-US"/>
              </w:rPr>
            </w:pPr>
            <w:r w:rsidRPr="00682688">
              <w:rPr>
                <w:rFonts w:asciiTheme="minorHAnsi" w:hAnsiTheme="minorHAnsi" w:cstheme="minorHAnsi"/>
                <w:sz w:val="22"/>
                <w:szCs w:val="22"/>
                <w:lang w:val="en-US"/>
              </w:rPr>
              <w:t>Such persons shall cease to hold the post at the end of the period of probation unless during such period the CEO has certified that the service of such persons is satisfactory.</w:t>
            </w:r>
          </w:p>
        </w:tc>
      </w:tr>
      <w:tr w:rsidR="00E52D7D" w:rsidRPr="00682688" w14:paraId="07E88B9A"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4DF3936F"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lastRenderedPageBreak/>
              <w:t>Health</w:t>
            </w:r>
          </w:p>
        </w:tc>
        <w:tc>
          <w:tcPr>
            <w:tcW w:w="6662" w:type="dxa"/>
            <w:tcBorders>
              <w:top w:val="single" w:sz="4" w:space="0" w:color="auto"/>
              <w:left w:val="single" w:sz="4" w:space="0" w:color="auto"/>
              <w:bottom w:val="single" w:sz="4" w:space="0" w:color="auto"/>
              <w:right w:val="single" w:sz="4" w:space="0" w:color="auto"/>
            </w:tcBorders>
            <w:hideMark/>
          </w:tcPr>
          <w:p w14:paraId="146BD574"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A candidate for and any person holding office must be fully competent and capable of undertaking the duties attached to the office and be in a state of health such as would indicate a reasonable prospect of ability to render regular and efficient service.</w:t>
            </w:r>
          </w:p>
        </w:tc>
      </w:tr>
      <w:tr w:rsidR="00E52D7D" w:rsidRPr="00682688" w14:paraId="6214B589" w14:textId="77777777" w:rsidTr="003821F7">
        <w:tc>
          <w:tcPr>
            <w:tcW w:w="2660" w:type="dxa"/>
            <w:tcBorders>
              <w:top w:val="single" w:sz="4" w:space="0" w:color="auto"/>
              <w:left w:val="single" w:sz="4" w:space="0" w:color="auto"/>
              <w:bottom w:val="single" w:sz="4" w:space="0" w:color="auto"/>
              <w:right w:val="single" w:sz="4" w:space="0" w:color="auto"/>
            </w:tcBorders>
            <w:hideMark/>
          </w:tcPr>
          <w:p w14:paraId="7F4038DB" w14:textId="77777777" w:rsidR="00E52D7D" w:rsidRPr="00682688" w:rsidRDefault="00E52D7D" w:rsidP="003821F7">
            <w:pPr>
              <w:spacing w:after="200" w:line="276" w:lineRule="auto"/>
              <w:rPr>
                <w:rFonts w:asciiTheme="minorHAnsi" w:eastAsia="Arial Unicode MS" w:hAnsiTheme="minorHAnsi" w:cstheme="minorHAnsi"/>
                <w:b/>
                <w:sz w:val="22"/>
                <w:szCs w:val="22"/>
              </w:rPr>
            </w:pPr>
            <w:r w:rsidRPr="00682688">
              <w:rPr>
                <w:rFonts w:asciiTheme="minorHAnsi" w:eastAsia="Arial Unicode MS" w:hAnsiTheme="minorHAnsi" w:cstheme="minorHAnsi"/>
                <w:b/>
                <w:sz w:val="22"/>
                <w:szCs w:val="22"/>
              </w:rPr>
              <w:t>Character</w:t>
            </w:r>
          </w:p>
        </w:tc>
        <w:tc>
          <w:tcPr>
            <w:tcW w:w="6662" w:type="dxa"/>
            <w:tcBorders>
              <w:top w:val="single" w:sz="4" w:space="0" w:color="auto"/>
              <w:left w:val="single" w:sz="4" w:space="0" w:color="auto"/>
              <w:bottom w:val="single" w:sz="4" w:space="0" w:color="auto"/>
              <w:right w:val="single" w:sz="4" w:space="0" w:color="auto"/>
            </w:tcBorders>
            <w:hideMark/>
          </w:tcPr>
          <w:p w14:paraId="5DD22650" w14:textId="77777777" w:rsidR="00E52D7D" w:rsidRPr="00682688" w:rsidRDefault="00E52D7D" w:rsidP="003821F7">
            <w:pPr>
              <w:spacing w:after="200" w:line="276" w:lineRule="auto"/>
              <w:rPr>
                <w:rFonts w:asciiTheme="minorHAnsi" w:eastAsia="Arial Unicode MS" w:hAnsiTheme="minorHAnsi" w:cstheme="minorHAnsi"/>
                <w:sz w:val="22"/>
                <w:szCs w:val="22"/>
              </w:rPr>
            </w:pPr>
            <w:r w:rsidRPr="00682688">
              <w:rPr>
                <w:rFonts w:asciiTheme="minorHAnsi" w:eastAsia="Arial Unicode MS" w:hAnsiTheme="minorHAnsi" w:cstheme="minorHAnsi"/>
                <w:sz w:val="22"/>
                <w:szCs w:val="22"/>
              </w:rPr>
              <w:t xml:space="preserve">Candidates for and any person holding the office must be of good character. References will be sought prior to job offer being made. </w:t>
            </w:r>
          </w:p>
        </w:tc>
      </w:tr>
      <w:tr w:rsidR="00E52D7D" w:rsidRPr="00682688" w14:paraId="5842482A" w14:textId="77777777" w:rsidTr="003821F7">
        <w:tc>
          <w:tcPr>
            <w:tcW w:w="2660" w:type="dxa"/>
          </w:tcPr>
          <w:p w14:paraId="4F8526E1"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Competition Selection Process</w:t>
            </w:r>
          </w:p>
        </w:tc>
        <w:tc>
          <w:tcPr>
            <w:tcW w:w="6662" w:type="dxa"/>
            <w:hideMark/>
          </w:tcPr>
          <w:p w14:paraId="7FD7BABF" w14:textId="659D7925" w:rsidR="00820EAC" w:rsidRPr="003411F2" w:rsidRDefault="00E52D7D" w:rsidP="00EF1AD7">
            <w:pPr>
              <w:spacing w:line="256" w:lineRule="auto"/>
              <w:jc w:val="both"/>
              <w:rPr>
                <w:rFonts w:asciiTheme="minorHAnsi" w:hAnsiTheme="minorHAnsi" w:cstheme="minorHAnsi"/>
                <w:sz w:val="22"/>
                <w:szCs w:val="22"/>
              </w:rPr>
            </w:pPr>
            <w:r w:rsidRPr="003411F2">
              <w:rPr>
                <w:rFonts w:asciiTheme="minorHAnsi" w:hAnsiTheme="minorHAnsi" w:cstheme="minorHAnsi"/>
                <w:sz w:val="22"/>
                <w:szCs w:val="22"/>
              </w:rPr>
              <w:t xml:space="preserve">Short-listing may be carried out </w:t>
            </w:r>
            <w:proofErr w:type="gramStart"/>
            <w:r w:rsidRPr="003411F2">
              <w:rPr>
                <w:rFonts w:asciiTheme="minorHAnsi" w:hAnsiTheme="minorHAnsi" w:cstheme="minorHAnsi"/>
                <w:sz w:val="22"/>
                <w:szCs w:val="22"/>
              </w:rPr>
              <w:t>on the basis of</w:t>
            </w:r>
            <w:proofErr w:type="gramEnd"/>
            <w:r w:rsidRPr="003411F2">
              <w:rPr>
                <w:rFonts w:asciiTheme="minorHAnsi" w:hAnsiTheme="minorHAnsi" w:cstheme="minorHAnsi"/>
                <w:sz w:val="22"/>
                <w:szCs w:val="22"/>
              </w:rPr>
              <w:t xml:space="preserve"> information supplied in your Cover Letter &amp; CV. The criteria for short listing are based on the requirements of the post as outlined in the ‘essential qualifications for the post’ and the core skills / competencies section of the job specification.  Therefore, it is very important that you think about your experience </w:t>
            </w:r>
            <w:r w:rsidRPr="003411F2">
              <w:rPr>
                <w:rFonts w:asciiTheme="minorHAnsi" w:hAnsiTheme="minorHAnsi" w:cstheme="minorHAnsi"/>
              </w:rPr>
              <w:t>considering</w:t>
            </w:r>
            <w:r w:rsidRPr="003411F2">
              <w:rPr>
                <w:rFonts w:asciiTheme="minorHAnsi" w:hAnsiTheme="minorHAnsi" w:cstheme="minorHAnsi"/>
                <w:sz w:val="22"/>
                <w:szCs w:val="22"/>
              </w:rPr>
              <w:t xml:space="preserve"> those requirements.</w:t>
            </w:r>
            <w:r w:rsidR="00EF1AD7" w:rsidRPr="003411F2">
              <w:rPr>
                <w:rFonts w:asciiTheme="minorHAnsi" w:hAnsiTheme="minorHAnsi" w:cstheme="minorHAnsi"/>
                <w:sz w:val="22"/>
                <w:szCs w:val="22"/>
              </w:rPr>
              <w:t xml:space="preserve"> </w:t>
            </w:r>
            <w:r w:rsidRPr="003411F2">
              <w:rPr>
                <w:rFonts w:asciiTheme="minorHAnsi" w:hAnsiTheme="minorHAnsi" w:cstheme="minorHAnsi"/>
                <w:sz w:val="22"/>
                <w:szCs w:val="22"/>
              </w:rPr>
              <w:t>Failure to include information regarding these requirements may result in you not being called forward to the next stage of the selection process.</w:t>
            </w:r>
            <w:r w:rsidR="0084254B" w:rsidRPr="003411F2">
              <w:rPr>
                <w:rFonts w:asciiTheme="minorHAnsi" w:hAnsiTheme="minorHAnsi" w:cstheme="minorHAnsi"/>
                <w:sz w:val="22"/>
                <w:szCs w:val="22"/>
              </w:rPr>
              <w:t xml:space="preserve"> </w:t>
            </w:r>
            <w:r w:rsidR="00820EAC" w:rsidRPr="003411F2">
              <w:rPr>
                <w:rFonts w:asciiTheme="minorHAnsi" w:hAnsiTheme="minorHAnsi" w:cstheme="minorHAnsi"/>
                <w:color w:val="000000"/>
                <w:sz w:val="22"/>
                <w:szCs w:val="22"/>
              </w:rPr>
              <w:t xml:space="preserve">A panel may be formed from which future positions may be </w:t>
            </w:r>
            <w:r w:rsidR="007E3045" w:rsidRPr="003411F2">
              <w:rPr>
                <w:rFonts w:asciiTheme="minorHAnsi" w:hAnsiTheme="minorHAnsi" w:cstheme="minorHAnsi"/>
                <w:color w:val="000000"/>
                <w:sz w:val="22"/>
                <w:szCs w:val="22"/>
              </w:rPr>
              <w:t>filled.</w:t>
            </w:r>
          </w:p>
          <w:p w14:paraId="7BFB791F" w14:textId="77777777" w:rsidR="00E52D7D" w:rsidRPr="003411F2" w:rsidRDefault="00E52D7D" w:rsidP="003821F7">
            <w:pPr>
              <w:spacing w:line="256" w:lineRule="auto"/>
              <w:jc w:val="both"/>
              <w:rPr>
                <w:rFonts w:asciiTheme="minorHAnsi" w:hAnsiTheme="minorHAnsi" w:cstheme="minorHAnsi"/>
                <w:sz w:val="22"/>
                <w:szCs w:val="22"/>
              </w:rPr>
            </w:pPr>
          </w:p>
          <w:p w14:paraId="7962A434" w14:textId="77777777" w:rsidR="00E52D7D" w:rsidRPr="00682688" w:rsidRDefault="00E52D7D" w:rsidP="003821F7">
            <w:pPr>
              <w:spacing w:line="256" w:lineRule="auto"/>
              <w:jc w:val="both"/>
              <w:rPr>
                <w:rFonts w:asciiTheme="minorHAnsi" w:hAnsiTheme="minorHAnsi" w:cstheme="minorHAnsi"/>
                <w:sz w:val="22"/>
                <w:szCs w:val="22"/>
              </w:rPr>
            </w:pPr>
          </w:p>
        </w:tc>
      </w:tr>
      <w:tr w:rsidR="00E52D7D" w:rsidRPr="00FC03F9" w14:paraId="28D19196" w14:textId="77777777" w:rsidTr="003821F7">
        <w:tc>
          <w:tcPr>
            <w:tcW w:w="2660" w:type="dxa"/>
            <w:hideMark/>
          </w:tcPr>
          <w:p w14:paraId="01D7550B"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Salary Scale</w:t>
            </w:r>
          </w:p>
        </w:tc>
        <w:tc>
          <w:tcPr>
            <w:tcW w:w="6662" w:type="dxa"/>
          </w:tcPr>
          <w:p w14:paraId="2EF34CC8" w14:textId="04974553" w:rsidR="00456900" w:rsidRPr="00456900" w:rsidRDefault="00883CDD" w:rsidP="00456900">
            <w:pPr>
              <w:spacing w:line="256" w:lineRule="auto"/>
              <w:rPr>
                <w:rFonts w:asciiTheme="minorHAnsi" w:hAnsiTheme="minorHAnsi" w:cstheme="minorHAnsi"/>
                <w:sz w:val="22"/>
                <w:szCs w:val="22"/>
              </w:rPr>
            </w:pPr>
            <w:r>
              <w:rPr>
                <w:rFonts w:asciiTheme="minorHAnsi" w:hAnsiTheme="minorHAnsi" w:cstheme="minorHAnsi"/>
                <w:sz w:val="22"/>
                <w:szCs w:val="22"/>
              </w:rPr>
              <w:t xml:space="preserve"> </w:t>
            </w:r>
            <w:r w:rsidR="00456900">
              <w:rPr>
                <w:rFonts w:ascii="Calibri" w:hAnsi="Calibri" w:cs="Calibri"/>
                <w:color w:val="000000"/>
                <w:sz w:val="19"/>
                <w:szCs w:val="19"/>
                <w:lang w:eastAsia="en-IE"/>
              </w:rPr>
              <w:t xml:space="preserve">€26,373- </w:t>
            </w:r>
            <w:r w:rsidR="00A56A9E" w:rsidRPr="00A56A9E">
              <w:rPr>
                <w:rFonts w:ascii="Calibri" w:hAnsi="Calibri" w:cs="Calibri"/>
                <w:color w:val="000000"/>
                <w:sz w:val="19"/>
                <w:szCs w:val="19"/>
                <w:lang w:eastAsia="en-IE"/>
              </w:rPr>
              <w:t>€38,334</w:t>
            </w:r>
          </w:p>
          <w:p w14:paraId="3CE63C0C" w14:textId="78050E4D" w:rsidR="00E52D7D" w:rsidRPr="00682688" w:rsidRDefault="00D63986" w:rsidP="003821F7">
            <w:pPr>
              <w:spacing w:line="256" w:lineRule="auto"/>
              <w:rPr>
                <w:rFonts w:asciiTheme="minorHAnsi" w:hAnsiTheme="minorHAnsi" w:cstheme="minorHAnsi"/>
                <w:sz w:val="22"/>
                <w:szCs w:val="22"/>
              </w:rPr>
            </w:pPr>
            <w:r>
              <w:rPr>
                <w:rFonts w:asciiTheme="minorHAnsi" w:hAnsiTheme="minorHAnsi" w:cstheme="minorHAnsi"/>
                <w:sz w:val="22"/>
                <w:szCs w:val="22"/>
              </w:rPr>
              <w:t xml:space="preserve"> </w:t>
            </w:r>
            <w:r w:rsidR="00E52D7D" w:rsidRPr="00682688">
              <w:rPr>
                <w:rFonts w:asciiTheme="minorHAnsi" w:hAnsiTheme="minorHAnsi" w:cstheme="minorHAnsi"/>
                <w:sz w:val="22"/>
                <w:szCs w:val="22"/>
              </w:rPr>
              <w:t xml:space="preserve">The successful applicant will be offered a salary commensurate with qualifications and experience. </w:t>
            </w:r>
          </w:p>
          <w:p w14:paraId="679A62EA" w14:textId="77777777" w:rsidR="00E52D7D" w:rsidRPr="00682688" w:rsidRDefault="00E52D7D" w:rsidP="003821F7">
            <w:pPr>
              <w:spacing w:line="256" w:lineRule="auto"/>
              <w:rPr>
                <w:rFonts w:asciiTheme="minorHAnsi" w:hAnsiTheme="minorHAnsi" w:cstheme="minorHAnsi"/>
                <w:sz w:val="22"/>
                <w:szCs w:val="22"/>
              </w:rPr>
            </w:pPr>
          </w:p>
        </w:tc>
      </w:tr>
      <w:tr w:rsidR="00E52D7D" w:rsidRPr="00FC03F9" w14:paraId="7D49BBFE" w14:textId="77777777" w:rsidTr="003821F7">
        <w:tc>
          <w:tcPr>
            <w:tcW w:w="2660" w:type="dxa"/>
          </w:tcPr>
          <w:p w14:paraId="0ACAF486" w14:textId="77777777" w:rsidR="00E52D7D" w:rsidRPr="00682688" w:rsidRDefault="00E52D7D" w:rsidP="003821F7">
            <w:pPr>
              <w:spacing w:line="256" w:lineRule="auto"/>
              <w:jc w:val="both"/>
              <w:rPr>
                <w:rFonts w:asciiTheme="minorHAnsi" w:hAnsiTheme="minorHAnsi" w:cstheme="minorHAnsi"/>
                <w:b/>
                <w:bCs/>
                <w:sz w:val="22"/>
                <w:szCs w:val="22"/>
              </w:rPr>
            </w:pPr>
            <w:r w:rsidRPr="00682688">
              <w:rPr>
                <w:rFonts w:asciiTheme="minorHAnsi" w:hAnsiTheme="minorHAnsi" w:cstheme="minorHAnsi"/>
                <w:b/>
                <w:bCs/>
                <w:sz w:val="22"/>
                <w:szCs w:val="22"/>
              </w:rPr>
              <w:t>Hours of Work</w:t>
            </w:r>
          </w:p>
        </w:tc>
        <w:tc>
          <w:tcPr>
            <w:tcW w:w="6662" w:type="dxa"/>
            <w:hideMark/>
          </w:tcPr>
          <w:p w14:paraId="06441797" w14:textId="00F29117" w:rsidR="00E52D7D" w:rsidRPr="00682688" w:rsidRDefault="00E52D7D" w:rsidP="0029098D">
            <w:pPr>
              <w:spacing w:line="256" w:lineRule="auto"/>
              <w:rPr>
                <w:rFonts w:asciiTheme="minorHAnsi" w:hAnsiTheme="minorHAnsi" w:cstheme="minorHAnsi"/>
                <w:sz w:val="22"/>
                <w:szCs w:val="22"/>
              </w:rPr>
            </w:pPr>
            <w:r w:rsidRPr="00EF1AD7">
              <w:rPr>
                <w:rFonts w:asciiTheme="minorHAnsi" w:hAnsiTheme="minorHAnsi" w:cstheme="minorHAnsi"/>
                <w:sz w:val="22"/>
                <w:szCs w:val="22"/>
              </w:rPr>
              <w:t xml:space="preserve"> </w:t>
            </w:r>
            <w:r w:rsidR="00111DA6">
              <w:rPr>
                <w:rFonts w:asciiTheme="minorHAnsi" w:hAnsiTheme="minorHAnsi" w:cstheme="minorHAnsi"/>
                <w:sz w:val="22"/>
                <w:szCs w:val="22"/>
              </w:rPr>
              <w:t xml:space="preserve">17.5 </w:t>
            </w:r>
            <w:r w:rsidRPr="00EF1AD7">
              <w:rPr>
                <w:rFonts w:asciiTheme="minorHAnsi" w:hAnsiTheme="minorHAnsi" w:cstheme="minorHAnsi"/>
                <w:sz w:val="22"/>
                <w:szCs w:val="22"/>
              </w:rPr>
              <w:t xml:space="preserve">hours per week. </w:t>
            </w:r>
            <w:r w:rsidR="00111DA6">
              <w:rPr>
                <w:rFonts w:asciiTheme="minorHAnsi" w:hAnsiTheme="minorHAnsi" w:cstheme="minorHAnsi"/>
                <w:sz w:val="22"/>
                <w:szCs w:val="22"/>
              </w:rPr>
              <w:t>Part Time</w:t>
            </w:r>
          </w:p>
        </w:tc>
      </w:tr>
      <w:tr w:rsidR="00CE4855" w:rsidRPr="00FC03F9" w14:paraId="2809B19D" w14:textId="77777777" w:rsidTr="003821F7">
        <w:tc>
          <w:tcPr>
            <w:tcW w:w="2660" w:type="dxa"/>
          </w:tcPr>
          <w:p w14:paraId="222F2FE3" w14:textId="24F33A36" w:rsidR="00CE4855" w:rsidRPr="00CE4855" w:rsidRDefault="00CE4855" w:rsidP="003821F7">
            <w:pPr>
              <w:spacing w:line="256" w:lineRule="auto"/>
              <w:jc w:val="both"/>
              <w:rPr>
                <w:rFonts w:ascii="Calibri" w:hAnsi="Calibri" w:cs="Calibri"/>
                <w:b/>
                <w:bCs/>
                <w:sz w:val="22"/>
                <w:szCs w:val="22"/>
              </w:rPr>
            </w:pPr>
            <w:r w:rsidRPr="00CE4855">
              <w:rPr>
                <w:rFonts w:ascii="Calibri" w:hAnsi="Calibri" w:cs="Calibri"/>
                <w:b/>
                <w:bCs/>
                <w:sz w:val="22"/>
                <w:szCs w:val="22"/>
              </w:rPr>
              <w:t>How to Apply</w:t>
            </w:r>
          </w:p>
        </w:tc>
        <w:tc>
          <w:tcPr>
            <w:tcW w:w="6662" w:type="dxa"/>
          </w:tcPr>
          <w:p w14:paraId="76984E10" w14:textId="10764143" w:rsidR="00CE4855" w:rsidRDefault="00CE4855" w:rsidP="00CE4855">
            <w:pPr>
              <w:rPr>
                <w:rStyle w:val="Hyperlink"/>
              </w:rPr>
            </w:pPr>
            <w:r w:rsidRPr="00CE4855">
              <w:rPr>
                <w:rFonts w:ascii="Calibri" w:hAnsi="Calibri" w:cs="Calibri"/>
                <w:sz w:val="22"/>
                <w:szCs w:val="22"/>
              </w:rPr>
              <w:t xml:space="preserve">Please complete the </w:t>
            </w:r>
            <w:r>
              <w:rPr>
                <w:rFonts w:ascii="Calibri" w:hAnsi="Calibri" w:cs="Calibri"/>
                <w:sz w:val="22"/>
                <w:szCs w:val="22"/>
              </w:rPr>
              <w:t>O</w:t>
            </w:r>
            <w:r w:rsidRPr="00CE4855">
              <w:rPr>
                <w:rFonts w:ascii="Calibri" w:hAnsi="Calibri" w:cs="Calibri"/>
                <w:sz w:val="22"/>
                <w:szCs w:val="22"/>
              </w:rPr>
              <w:t xml:space="preserve">fficial </w:t>
            </w:r>
            <w:r>
              <w:rPr>
                <w:rFonts w:ascii="Calibri" w:hAnsi="Calibri" w:cs="Calibri"/>
                <w:sz w:val="22"/>
                <w:szCs w:val="22"/>
              </w:rPr>
              <w:t>A</w:t>
            </w:r>
            <w:r w:rsidRPr="00CE4855">
              <w:rPr>
                <w:rFonts w:ascii="Calibri" w:hAnsi="Calibri" w:cs="Calibri"/>
                <w:sz w:val="22"/>
                <w:szCs w:val="22"/>
              </w:rPr>
              <w:t xml:space="preserve">pplication </w:t>
            </w:r>
            <w:r w:rsidR="00DC173F">
              <w:rPr>
                <w:rFonts w:ascii="Calibri" w:hAnsi="Calibri" w:cs="Calibri"/>
                <w:sz w:val="22"/>
                <w:szCs w:val="22"/>
              </w:rPr>
              <w:t>Form</w:t>
            </w:r>
            <w:r w:rsidR="00FC4183">
              <w:rPr>
                <w:rFonts w:ascii="Calibri" w:hAnsi="Calibri" w:cs="Calibri"/>
                <w:sz w:val="22"/>
                <w:szCs w:val="22"/>
              </w:rPr>
              <w:t>. They are available by contacting Kate Mad</w:t>
            </w:r>
            <w:r w:rsidR="00650780">
              <w:rPr>
                <w:rFonts w:ascii="Calibri" w:hAnsi="Calibri" w:cs="Calibri"/>
                <w:sz w:val="22"/>
                <w:szCs w:val="22"/>
              </w:rPr>
              <w:t xml:space="preserve">den at </w:t>
            </w:r>
            <w:hyperlink r:id="rId13" w:history="1">
              <w:r w:rsidR="00650780" w:rsidRPr="00844988">
                <w:rPr>
                  <w:rStyle w:val="Hyperlink"/>
                  <w:rFonts w:ascii="Calibri" w:hAnsi="Calibri" w:cs="Calibri"/>
                  <w:sz w:val="22"/>
                  <w:szCs w:val="22"/>
                </w:rPr>
                <w:t>kmadden@ntdc.ie</w:t>
              </w:r>
            </w:hyperlink>
            <w:r w:rsidR="00650780">
              <w:rPr>
                <w:rFonts w:ascii="Calibri" w:hAnsi="Calibri" w:cs="Calibri"/>
                <w:sz w:val="22"/>
                <w:szCs w:val="22"/>
              </w:rPr>
              <w:t xml:space="preserve"> or the NTDC website at </w:t>
            </w:r>
            <w:hyperlink r:id="rId14" w:history="1">
              <w:r w:rsidR="00A77E71" w:rsidRPr="00C21447">
                <w:rPr>
                  <w:rStyle w:val="Hyperlink"/>
                  <w:rFonts w:ascii="Calibri" w:hAnsi="Calibri" w:cs="Calibri"/>
                  <w:color w:val="auto"/>
                  <w:sz w:val="22"/>
                  <w:szCs w:val="22"/>
                </w:rPr>
                <w:t>www.NTDC.ie</w:t>
              </w:r>
            </w:hyperlink>
            <w:r w:rsidR="00C21447">
              <w:rPr>
                <w:rStyle w:val="Hyperlink"/>
                <w:rFonts w:ascii="Calibri" w:hAnsi="Calibri" w:cs="Calibri"/>
                <w:color w:val="auto"/>
                <w:sz w:val="22"/>
                <w:szCs w:val="22"/>
              </w:rPr>
              <w:t>.</w:t>
            </w:r>
            <w:r w:rsidR="00C21447">
              <w:rPr>
                <w:rStyle w:val="Hyperlink"/>
              </w:rPr>
              <w:t xml:space="preserve"> </w:t>
            </w:r>
          </w:p>
          <w:p w14:paraId="51EADF05" w14:textId="0413CB09" w:rsidR="00C21447" w:rsidRPr="00C21447" w:rsidRDefault="00C21447" w:rsidP="00CE4855">
            <w:pPr>
              <w:rPr>
                <w:rFonts w:ascii="Calibri" w:hAnsi="Calibri" w:cs="Calibri"/>
                <w:sz w:val="22"/>
                <w:szCs w:val="22"/>
              </w:rPr>
            </w:pPr>
            <w:r w:rsidRPr="00C21447">
              <w:rPr>
                <w:rFonts w:ascii="Calibri" w:hAnsi="Calibri" w:cs="Calibri"/>
                <w:sz w:val="22"/>
                <w:szCs w:val="22"/>
              </w:rPr>
              <w:t>Please send completed applications forms to kmadden@ntdc.ie</w:t>
            </w:r>
          </w:p>
          <w:p w14:paraId="074CCAB8" w14:textId="77777777" w:rsidR="00CE4855" w:rsidRPr="00CE4855" w:rsidRDefault="00CE4855" w:rsidP="003821F7">
            <w:pPr>
              <w:spacing w:line="256" w:lineRule="auto"/>
              <w:rPr>
                <w:rFonts w:ascii="Calibri" w:hAnsi="Calibri" w:cs="Calibri"/>
                <w:sz w:val="22"/>
                <w:szCs w:val="22"/>
              </w:rPr>
            </w:pPr>
          </w:p>
        </w:tc>
      </w:tr>
    </w:tbl>
    <w:p w14:paraId="10BDEBB3" w14:textId="342AB7C9" w:rsidR="00E52D7D" w:rsidRPr="00FC03F9" w:rsidRDefault="00E52D7D" w:rsidP="00E52D7D">
      <w:pPr>
        <w:rPr>
          <w:rFonts w:ascii="Times New Roman" w:hAnsi="Times New Roman"/>
        </w:rPr>
      </w:pPr>
    </w:p>
    <w:p w14:paraId="6107DF35" w14:textId="7024C7FE" w:rsidR="00E52D7D" w:rsidRDefault="00E52D7D" w:rsidP="00E52D7D">
      <w:pPr>
        <w:rPr>
          <w:rFonts w:ascii="Times New Roman" w:hAnsi="Times New Roman"/>
        </w:rPr>
      </w:pPr>
    </w:p>
    <w:p w14:paraId="060AE267" w14:textId="67A80CD2" w:rsidR="00E52D7D" w:rsidRPr="00FC03F9" w:rsidRDefault="00E52D7D" w:rsidP="00E52D7D">
      <w:pPr>
        <w:rPr>
          <w:rFonts w:ascii="Times New Roman" w:hAnsi="Times New Roman"/>
        </w:rPr>
      </w:pPr>
    </w:p>
    <w:p w14:paraId="6A156F56" w14:textId="57F8A6BE" w:rsidR="00C94E61" w:rsidRDefault="00C94E61" w:rsidP="00C94E61">
      <w:pPr>
        <w:rPr>
          <w:b/>
          <w:bCs/>
        </w:rPr>
      </w:pPr>
    </w:p>
    <w:p w14:paraId="0FBCF2B0" w14:textId="3688E7F1" w:rsidR="006B5D62" w:rsidRPr="00BB1B80" w:rsidRDefault="006B5D62" w:rsidP="00EC746E">
      <w:pPr>
        <w:autoSpaceDE w:val="0"/>
        <w:autoSpaceDN w:val="0"/>
        <w:adjustRightInd w:val="0"/>
        <w:spacing w:line="276" w:lineRule="auto"/>
        <w:rPr>
          <w:rFonts w:asciiTheme="minorHAnsi" w:eastAsia="ArialMT" w:hAnsiTheme="minorHAnsi" w:cstheme="minorHAnsi"/>
          <w:sz w:val="22"/>
          <w:szCs w:val="22"/>
          <w:lang w:val="en-IE" w:eastAsia="en-GB"/>
        </w:rPr>
      </w:pPr>
    </w:p>
    <w:sectPr w:rsidR="006B5D62" w:rsidRPr="00BB1B80" w:rsidSect="00E37E35">
      <w:footerReference w:type="default" r:id="rId15"/>
      <w:pgSz w:w="11909" w:h="16834" w:code="9"/>
      <w:pgMar w:top="720" w:right="720" w:bottom="720" w:left="720" w:header="720" w:footer="7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0CA3E" w14:textId="77777777" w:rsidR="00B92F1D" w:rsidRDefault="00B92F1D">
      <w:r>
        <w:separator/>
      </w:r>
    </w:p>
  </w:endnote>
  <w:endnote w:type="continuationSeparator" w:id="0">
    <w:p w14:paraId="49E6A965" w14:textId="77777777" w:rsidR="00B92F1D" w:rsidRDefault="00B9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77053" w14:textId="541958E4" w:rsidR="00010CEA" w:rsidRPr="00880478" w:rsidRDefault="00941010" w:rsidP="004911F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66C67" w14:textId="77777777" w:rsidR="00B92F1D" w:rsidRDefault="00B92F1D">
      <w:r>
        <w:separator/>
      </w:r>
    </w:p>
  </w:footnote>
  <w:footnote w:type="continuationSeparator" w:id="0">
    <w:p w14:paraId="03C6C11C" w14:textId="77777777" w:rsidR="00B92F1D" w:rsidRDefault="00B92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928DB"/>
    <w:multiLevelType w:val="hybridMultilevel"/>
    <w:tmpl w:val="325C5636"/>
    <w:lvl w:ilvl="0" w:tplc="1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1" w15:restartNumberingAfterBreak="0">
    <w:nsid w:val="0D2B6318"/>
    <w:multiLevelType w:val="hybridMultilevel"/>
    <w:tmpl w:val="D5827516"/>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D2F5893"/>
    <w:multiLevelType w:val="hybridMultilevel"/>
    <w:tmpl w:val="8542B9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0F38C2"/>
    <w:multiLevelType w:val="hybridMultilevel"/>
    <w:tmpl w:val="35185A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C07A3"/>
    <w:multiLevelType w:val="hybridMultilevel"/>
    <w:tmpl w:val="54687E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5074A7"/>
    <w:multiLevelType w:val="hybridMultilevel"/>
    <w:tmpl w:val="CB4840C8"/>
    <w:lvl w:ilvl="0" w:tplc="CC50A5A8">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79E67E1"/>
    <w:multiLevelType w:val="hybridMultilevel"/>
    <w:tmpl w:val="D1A41F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2D06DD"/>
    <w:multiLevelType w:val="hybridMultilevel"/>
    <w:tmpl w:val="DB38B3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814344">
    <w:abstractNumId w:val="1"/>
  </w:num>
  <w:num w:numId="2" w16cid:durableId="6285178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0082295">
    <w:abstractNumId w:val="7"/>
  </w:num>
  <w:num w:numId="4" w16cid:durableId="1129934061">
    <w:abstractNumId w:val="2"/>
  </w:num>
  <w:num w:numId="5" w16cid:durableId="804617155">
    <w:abstractNumId w:val="3"/>
  </w:num>
  <w:num w:numId="6" w16cid:durableId="592737727">
    <w:abstractNumId w:val="6"/>
  </w:num>
  <w:num w:numId="7" w16cid:durableId="757287226">
    <w:abstractNumId w:val="0"/>
  </w:num>
  <w:num w:numId="8" w16cid:durableId="67183166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88"/>
    <w:rsid w:val="000001B6"/>
    <w:rsid w:val="000003CD"/>
    <w:rsid w:val="00001A25"/>
    <w:rsid w:val="00002944"/>
    <w:rsid w:val="000049A7"/>
    <w:rsid w:val="00004F4D"/>
    <w:rsid w:val="00010856"/>
    <w:rsid w:val="00010C87"/>
    <w:rsid w:val="00010CEA"/>
    <w:rsid w:val="0001437E"/>
    <w:rsid w:val="00014E8B"/>
    <w:rsid w:val="00015BCB"/>
    <w:rsid w:val="00016C94"/>
    <w:rsid w:val="00027E4D"/>
    <w:rsid w:val="000304C9"/>
    <w:rsid w:val="000324DA"/>
    <w:rsid w:val="00034EB2"/>
    <w:rsid w:val="00036394"/>
    <w:rsid w:val="0003676E"/>
    <w:rsid w:val="00036CD0"/>
    <w:rsid w:val="00036E6C"/>
    <w:rsid w:val="00046BE2"/>
    <w:rsid w:val="0004710F"/>
    <w:rsid w:val="0005192B"/>
    <w:rsid w:val="00051B47"/>
    <w:rsid w:val="00052087"/>
    <w:rsid w:val="000521D9"/>
    <w:rsid w:val="00052BDB"/>
    <w:rsid w:val="000578A8"/>
    <w:rsid w:val="0006464B"/>
    <w:rsid w:val="00064FA1"/>
    <w:rsid w:val="000746F8"/>
    <w:rsid w:val="0007586A"/>
    <w:rsid w:val="000779A4"/>
    <w:rsid w:val="00077F72"/>
    <w:rsid w:val="00081B10"/>
    <w:rsid w:val="00083916"/>
    <w:rsid w:val="00085EEA"/>
    <w:rsid w:val="000924CA"/>
    <w:rsid w:val="000944E6"/>
    <w:rsid w:val="000A25FC"/>
    <w:rsid w:val="000A3FC7"/>
    <w:rsid w:val="000A4B41"/>
    <w:rsid w:val="000B0F37"/>
    <w:rsid w:val="000B14EC"/>
    <w:rsid w:val="000B38F8"/>
    <w:rsid w:val="000B64E8"/>
    <w:rsid w:val="000B667C"/>
    <w:rsid w:val="000B7A3B"/>
    <w:rsid w:val="000B7FAF"/>
    <w:rsid w:val="000C0B7A"/>
    <w:rsid w:val="000C112E"/>
    <w:rsid w:val="000C2365"/>
    <w:rsid w:val="000C324D"/>
    <w:rsid w:val="000C3A8F"/>
    <w:rsid w:val="000C3DAC"/>
    <w:rsid w:val="000C4607"/>
    <w:rsid w:val="000C5E7A"/>
    <w:rsid w:val="000C73AD"/>
    <w:rsid w:val="000D0513"/>
    <w:rsid w:val="000D1732"/>
    <w:rsid w:val="000D2BA4"/>
    <w:rsid w:val="000D41D5"/>
    <w:rsid w:val="000D7F1C"/>
    <w:rsid w:val="000E3C91"/>
    <w:rsid w:val="000E6583"/>
    <w:rsid w:val="000F285C"/>
    <w:rsid w:val="000F2902"/>
    <w:rsid w:val="000F367C"/>
    <w:rsid w:val="000F39AC"/>
    <w:rsid w:val="000F7CB7"/>
    <w:rsid w:val="00100DEF"/>
    <w:rsid w:val="00103F0F"/>
    <w:rsid w:val="001051E5"/>
    <w:rsid w:val="00111CB4"/>
    <w:rsid w:val="00111DA6"/>
    <w:rsid w:val="00117CFF"/>
    <w:rsid w:val="001226F7"/>
    <w:rsid w:val="00125924"/>
    <w:rsid w:val="001270E3"/>
    <w:rsid w:val="00131034"/>
    <w:rsid w:val="00131616"/>
    <w:rsid w:val="00134A0E"/>
    <w:rsid w:val="001379F5"/>
    <w:rsid w:val="00142C6A"/>
    <w:rsid w:val="00145DEC"/>
    <w:rsid w:val="001462E4"/>
    <w:rsid w:val="001464C1"/>
    <w:rsid w:val="00146522"/>
    <w:rsid w:val="001512C4"/>
    <w:rsid w:val="00152BAD"/>
    <w:rsid w:val="001550C4"/>
    <w:rsid w:val="00155CD6"/>
    <w:rsid w:val="00155E15"/>
    <w:rsid w:val="0016195D"/>
    <w:rsid w:val="001750EE"/>
    <w:rsid w:val="00175957"/>
    <w:rsid w:val="00180852"/>
    <w:rsid w:val="00182C66"/>
    <w:rsid w:val="00186012"/>
    <w:rsid w:val="001874EE"/>
    <w:rsid w:val="00191492"/>
    <w:rsid w:val="00191633"/>
    <w:rsid w:val="0019184D"/>
    <w:rsid w:val="00191C9E"/>
    <w:rsid w:val="0019440E"/>
    <w:rsid w:val="00194495"/>
    <w:rsid w:val="001951FA"/>
    <w:rsid w:val="00195B17"/>
    <w:rsid w:val="00196B21"/>
    <w:rsid w:val="001A109D"/>
    <w:rsid w:val="001A486E"/>
    <w:rsid w:val="001B2C98"/>
    <w:rsid w:val="001B2EBA"/>
    <w:rsid w:val="001B6518"/>
    <w:rsid w:val="001C2BA8"/>
    <w:rsid w:val="001C3EE4"/>
    <w:rsid w:val="001C5D2D"/>
    <w:rsid w:val="001D04E0"/>
    <w:rsid w:val="001D4554"/>
    <w:rsid w:val="001E1051"/>
    <w:rsid w:val="001E2214"/>
    <w:rsid w:val="001E2959"/>
    <w:rsid w:val="001E38F2"/>
    <w:rsid w:val="001E5491"/>
    <w:rsid w:val="001F08AC"/>
    <w:rsid w:val="001F08E1"/>
    <w:rsid w:val="001F4209"/>
    <w:rsid w:val="001F5BCA"/>
    <w:rsid w:val="001F731D"/>
    <w:rsid w:val="002010B4"/>
    <w:rsid w:val="0020379C"/>
    <w:rsid w:val="002037AD"/>
    <w:rsid w:val="00203976"/>
    <w:rsid w:val="00203FF1"/>
    <w:rsid w:val="00205DC6"/>
    <w:rsid w:val="00210A30"/>
    <w:rsid w:val="00213C33"/>
    <w:rsid w:val="002152F6"/>
    <w:rsid w:val="002210CA"/>
    <w:rsid w:val="00223231"/>
    <w:rsid w:val="00223B6D"/>
    <w:rsid w:val="002244E4"/>
    <w:rsid w:val="00224804"/>
    <w:rsid w:val="002257D9"/>
    <w:rsid w:val="002268C8"/>
    <w:rsid w:val="00230138"/>
    <w:rsid w:val="00230D46"/>
    <w:rsid w:val="00232112"/>
    <w:rsid w:val="00232B9C"/>
    <w:rsid w:val="00247781"/>
    <w:rsid w:val="00250886"/>
    <w:rsid w:val="002532A0"/>
    <w:rsid w:val="0025437E"/>
    <w:rsid w:val="00256696"/>
    <w:rsid w:val="002566FD"/>
    <w:rsid w:val="00261877"/>
    <w:rsid w:val="00262785"/>
    <w:rsid w:val="00263BD9"/>
    <w:rsid w:val="002701B3"/>
    <w:rsid w:val="00271CF2"/>
    <w:rsid w:val="00274D7C"/>
    <w:rsid w:val="00275D7D"/>
    <w:rsid w:val="00277303"/>
    <w:rsid w:val="002879AC"/>
    <w:rsid w:val="00287C24"/>
    <w:rsid w:val="0029098D"/>
    <w:rsid w:val="002944A8"/>
    <w:rsid w:val="00295FF6"/>
    <w:rsid w:val="0029627F"/>
    <w:rsid w:val="002A289F"/>
    <w:rsid w:val="002A30A9"/>
    <w:rsid w:val="002A5DC2"/>
    <w:rsid w:val="002B1CA4"/>
    <w:rsid w:val="002B5A30"/>
    <w:rsid w:val="002B6AEF"/>
    <w:rsid w:val="002B7D81"/>
    <w:rsid w:val="002C6E4C"/>
    <w:rsid w:val="002C704F"/>
    <w:rsid w:val="002D1940"/>
    <w:rsid w:val="002D3C69"/>
    <w:rsid w:val="002D4747"/>
    <w:rsid w:val="002D767C"/>
    <w:rsid w:val="002E3EE5"/>
    <w:rsid w:val="002E5D38"/>
    <w:rsid w:val="002E649B"/>
    <w:rsid w:val="002F27E2"/>
    <w:rsid w:val="002F2C14"/>
    <w:rsid w:val="002F2E12"/>
    <w:rsid w:val="002F48A5"/>
    <w:rsid w:val="002F5623"/>
    <w:rsid w:val="002F6DB9"/>
    <w:rsid w:val="003022DA"/>
    <w:rsid w:val="00303755"/>
    <w:rsid w:val="0030435E"/>
    <w:rsid w:val="003048A0"/>
    <w:rsid w:val="003057E7"/>
    <w:rsid w:val="00306973"/>
    <w:rsid w:val="00311286"/>
    <w:rsid w:val="00315275"/>
    <w:rsid w:val="00321D7F"/>
    <w:rsid w:val="00321D90"/>
    <w:rsid w:val="003223EF"/>
    <w:rsid w:val="0032292D"/>
    <w:rsid w:val="00324B3B"/>
    <w:rsid w:val="0032673B"/>
    <w:rsid w:val="0033009A"/>
    <w:rsid w:val="0033150C"/>
    <w:rsid w:val="00331C23"/>
    <w:rsid w:val="0033221D"/>
    <w:rsid w:val="00332E06"/>
    <w:rsid w:val="0033366B"/>
    <w:rsid w:val="0033418B"/>
    <w:rsid w:val="0034036D"/>
    <w:rsid w:val="003411F2"/>
    <w:rsid w:val="00342C95"/>
    <w:rsid w:val="00350239"/>
    <w:rsid w:val="00350E14"/>
    <w:rsid w:val="003516EC"/>
    <w:rsid w:val="00352FE0"/>
    <w:rsid w:val="00353D26"/>
    <w:rsid w:val="00354D8A"/>
    <w:rsid w:val="00361210"/>
    <w:rsid w:val="00367D2D"/>
    <w:rsid w:val="00370AB8"/>
    <w:rsid w:val="00370B9B"/>
    <w:rsid w:val="003723B3"/>
    <w:rsid w:val="00373C8F"/>
    <w:rsid w:val="00373F3B"/>
    <w:rsid w:val="003813A1"/>
    <w:rsid w:val="003821BD"/>
    <w:rsid w:val="00382907"/>
    <w:rsid w:val="003849A5"/>
    <w:rsid w:val="0038552B"/>
    <w:rsid w:val="00385D83"/>
    <w:rsid w:val="00387B0A"/>
    <w:rsid w:val="00391019"/>
    <w:rsid w:val="00391800"/>
    <w:rsid w:val="003960C2"/>
    <w:rsid w:val="003968CC"/>
    <w:rsid w:val="00397010"/>
    <w:rsid w:val="003978CC"/>
    <w:rsid w:val="00397E34"/>
    <w:rsid w:val="003A260C"/>
    <w:rsid w:val="003A503E"/>
    <w:rsid w:val="003A6262"/>
    <w:rsid w:val="003A6C46"/>
    <w:rsid w:val="003B019B"/>
    <w:rsid w:val="003B3960"/>
    <w:rsid w:val="003B5103"/>
    <w:rsid w:val="003B5F1D"/>
    <w:rsid w:val="003B6076"/>
    <w:rsid w:val="003B74AD"/>
    <w:rsid w:val="003C3A9A"/>
    <w:rsid w:val="003C6C16"/>
    <w:rsid w:val="003C7CA9"/>
    <w:rsid w:val="003D1F16"/>
    <w:rsid w:val="003D7607"/>
    <w:rsid w:val="003E0600"/>
    <w:rsid w:val="003E11EF"/>
    <w:rsid w:val="003E2891"/>
    <w:rsid w:val="003E3370"/>
    <w:rsid w:val="003E5AC4"/>
    <w:rsid w:val="003F02E6"/>
    <w:rsid w:val="003F18ED"/>
    <w:rsid w:val="003F1A09"/>
    <w:rsid w:val="003F1EE2"/>
    <w:rsid w:val="003F3DF3"/>
    <w:rsid w:val="003F5133"/>
    <w:rsid w:val="003F6B42"/>
    <w:rsid w:val="003F6F7C"/>
    <w:rsid w:val="003F770E"/>
    <w:rsid w:val="00403D2A"/>
    <w:rsid w:val="00404161"/>
    <w:rsid w:val="0040424E"/>
    <w:rsid w:val="004155A2"/>
    <w:rsid w:val="00416D84"/>
    <w:rsid w:val="0042378B"/>
    <w:rsid w:val="0042411D"/>
    <w:rsid w:val="00431294"/>
    <w:rsid w:val="00434C84"/>
    <w:rsid w:val="00437CAF"/>
    <w:rsid w:val="00440569"/>
    <w:rsid w:val="00441268"/>
    <w:rsid w:val="00441959"/>
    <w:rsid w:val="00441CF1"/>
    <w:rsid w:val="00445310"/>
    <w:rsid w:val="0044776D"/>
    <w:rsid w:val="00450BFB"/>
    <w:rsid w:val="00452578"/>
    <w:rsid w:val="00456900"/>
    <w:rsid w:val="00460C3F"/>
    <w:rsid w:val="00462472"/>
    <w:rsid w:val="0046267B"/>
    <w:rsid w:val="004633FB"/>
    <w:rsid w:val="00465853"/>
    <w:rsid w:val="004663FE"/>
    <w:rsid w:val="00470B9F"/>
    <w:rsid w:val="0047334E"/>
    <w:rsid w:val="004735D2"/>
    <w:rsid w:val="004743E9"/>
    <w:rsid w:val="0047680B"/>
    <w:rsid w:val="00487C38"/>
    <w:rsid w:val="004911F0"/>
    <w:rsid w:val="00491B9A"/>
    <w:rsid w:val="00493EA6"/>
    <w:rsid w:val="00495E4A"/>
    <w:rsid w:val="00496756"/>
    <w:rsid w:val="00496F40"/>
    <w:rsid w:val="00497D0C"/>
    <w:rsid w:val="004A04BD"/>
    <w:rsid w:val="004A2ACF"/>
    <w:rsid w:val="004A387E"/>
    <w:rsid w:val="004B0226"/>
    <w:rsid w:val="004B15A6"/>
    <w:rsid w:val="004B207B"/>
    <w:rsid w:val="004B247D"/>
    <w:rsid w:val="004B5D44"/>
    <w:rsid w:val="004B70A7"/>
    <w:rsid w:val="004B7A54"/>
    <w:rsid w:val="004C2406"/>
    <w:rsid w:val="004C3A21"/>
    <w:rsid w:val="004C5048"/>
    <w:rsid w:val="004C51AF"/>
    <w:rsid w:val="004D0A7C"/>
    <w:rsid w:val="004D12FC"/>
    <w:rsid w:val="004D144C"/>
    <w:rsid w:val="004D48A1"/>
    <w:rsid w:val="004D4B90"/>
    <w:rsid w:val="004D5CA7"/>
    <w:rsid w:val="004D6540"/>
    <w:rsid w:val="004D6772"/>
    <w:rsid w:val="004D7119"/>
    <w:rsid w:val="004D7A9D"/>
    <w:rsid w:val="004E1611"/>
    <w:rsid w:val="004E424B"/>
    <w:rsid w:val="004F085A"/>
    <w:rsid w:val="004F1AD7"/>
    <w:rsid w:val="004F2EBF"/>
    <w:rsid w:val="004F3D11"/>
    <w:rsid w:val="004F4738"/>
    <w:rsid w:val="004F5416"/>
    <w:rsid w:val="004F57F8"/>
    <w:rsid w:val="004F657D"/>
    <w:rsid w:val="004F7D90"/>
    <w:rsid w:val="00501EB9"/>
    <w:rsid w:val="00502E5B"/>
    <w:rsid w:val="00504FED"/>
    <w:rsid w:val="00505941"/>
    <w:rsid w:val="00506597"/>
    <w:rsid w:val="00506CA1"/>
    <w:rsid w:val="00511CB0"/>
    <w:rsid w:val="0051518C"/>
    <w:rsid w:val="005158CE"/>
    <w:rsid w:val="00516B5B"/>
    <w:rsid w:val="00517B06"/>
    <w:rsid w:val="00520F7F"/>
    <w:rsid w:val="00521309"/>
    <w:rsid w:val="00523193"/>
    <w:rsid w:val="00524890"/>
    <w:rsid w:val="005264C6"/>
    <w:rsid w:val="00532593"/>
    <w:rsid w:val="005326F8"/>
    <w:rsid w:val="00532889"/>
    <w:rsid w:val="00533081"/>
    <w:rsid w:val="0053378D"/>
    <w:rsid w:val="00534DEF"/>
    <w:rsid w:val="00535DFE"/>
    <w:rsid w:val="00536CC8"/>
    <w:rsid w:val="00540821"/>
    <w:rsid w:val="00543589"/>
    <w:rsid w:val="005436DD"/>
    <w:rsid w:val="00544C04"/>
    <w:rsid w:val="005511E9"/>
    <w:rsid w:val="0055431A"/>
    <w:rsid w:val="00556A81"/>
    <w:rsid w:val="00556C87"/>
    <w:rsid w:val="005669B2"/>
    <w:rsid w:val="00567355"/>
    <w:rsid w:val="00567641"/>
    <w:rsid w:val="005735A1"/>
    <w:rsid w:val="0057389F"/>
    <w:rsid w:val="005741D8"/>
    <w:rsid w:val="00574F11"/>
    <w:rsid w:val="00575E73"/>
    <w:rsid w:val="00576789"/>
    <w:rsid w:val="00580280"/>
    <w:rsid w:val="00580777"/>
    <w:rsid w:val="00580949"/>
    <w:rsid w:val="005938EC"/>
    <w:rsid w:val="005940BE"/>
    <w:rsid w:val="00594770"/>
    <w:rsid w:val="005952AD"/>
    <w:rsid w:val="00595BA8"/>
    <w:rsid w:val="00596F58"/>
    <w:rsid w:val="005A2F10"/>
    <w:rsid w:val="005A4F92"/>
    <w:rsid w:val="005A5642"/>
    <w:rsid w:val="005B00F8"/>
    <w:rsid w:val="005B0F5F"/>
    <w:rsid w:val="005C21B7"/>
    <w:rsid w:val="005C500E"/>
    <w:rsid w:val="005D0532"/>
    <w:rsid w:val="005D1399"/>
    <w:rsid w:val="005D246A"/>
    <w:rsid w:val="005D26F8"/>
    <w:rsid w:val="005D3E95"/>
    <w:rsid w:val="005E291D"/>
    <w:rsid w:val="005E52A1"/>
    <w:rsid w:val="005F41EC"/>
    <w:rsid w:val="005F43C9"/>
    <w:rsid w:val="005F5E21"/>
    <w:rsid w:val="006010DF"/>
    <w:rsid w:val="00601E7F"/>
    <w:rsid w:val="0060305D"/>
    <w:rsid w:val="00605BC6"/>
    <w:rsid w:val="0060765A"/>
    <w:rsid w:val="006101D7"/>
    <w:rsid w:val="00610B18"/>
    <w:rsid w:val="00610C6C"/>
    <w:rsid w:val="00610C97"/>
    <w:rsid w:val="00610F57"/>
    <w:rsid w:val="00611074"/>
    <w:rsid w:val="00617937"/>
    <w:rsid w:val="00620088"/>
    <w:rsid w:val="006212B3"/>
    <w:rsid w:val="0062146D"/>
    <w:rsid w:val="00623FFE"/>
    <w:rsid w:val="006242D1"/>
    <w:rsid w:val="006304EF"/>
    <w:rsid w:val="00630D56"/>
    <w:rsid w:val="00631A33"/>
    <w:rsid w:val="00632217"/>
    <w:rsid w:val="006349B8"/>
    <w:rsid w:val="006349B9"/>
    <w:rsid w:val="00634DF8"/>
    <w:rsid w:val="00636B30"/>
    <w:rsid w:val="00640518"/>
    <w:rsid w:val="0064508B"/>
    <w:rsid w:val="00647215"/>
    <w:rsid w:val="00650260"/>
    <w:rsid w:val="00650780"/>
    <w:rsid w:val="00651233"/>
    <w:rsid w:val="00653278"/>
    <w:rsid w:val="00654127"/>
    <w:rsid w:val="006600F3"/>
    <w:rsid w:val="00661851"/>
    <w:rsid w:val="00662E96"/>
    <w:rsid w:val="0066468B"/>
    <w:rsid w:val="00667C0C"/>
    <w:rsid w:val="00670A26"/>
    <w:rsid w:val="00671BD2"/>
    <w:rsid w:val="00671D4D"/>
    <w:rsid w:val="00671E2D"/>
    <w:rsid w:val="00682552"/>
    <w:rsid w:val="00682A1F"/>
    <w:rsid w:val="0068490D"/>
    <w:rsid w:val="006860D7"/>
    <w:rsid w:val="00696F87"/>
    <w:rsid w:val="006A23B5"/>
    <w:rsid w:val="006A5120"/>
    <w:rsid w:val="006B09DC"/>
    <w:rsid w:val="006B18EC"/>
    <w:rsid w:val="006B4FC3"/>
    <w:rsid w:val="006B58E3"/>
    <w:rsid w:val="006B5D62"/>
    <w:rsid w:val="006B681C"/>
    <w:rsid w:val="006C3C9C"/>
    <w:rsid w:val="006C6271"/>
    <w:rsid w:val="006D0896"/>
    <w:rsid w:val="006D26AF"/>
    <w:rsid w:val="006D3361"/>
    <w:rsid w:val="006D7104"/>
    <w:rsid w:val="006E0421"/>
    <w:rsid w:val="006E2106"/>
    <w:rsid w:val="006E3C4B"/>
    <w:rsid w:val="006E7A2E"/>
    <w:rsid w:val="006F0A25"/>
    <w:rsid w:val="006F0EE5"/>
    <w:rsid w:val="006F11D5"/>
    <w:rsid w:val="006F172E"/>
    <w:rsid w:val="006F420A"/>
    <w:rsid w:val="007047A9"/>
    <w:rsid w:val="0070482A"/>
    <w:rsid w:val="00705E81"/>
    <w:rsid w:val="007070BA"/>
    <w:rsid w:val="00710B94"/>
    <w:rsid w:val="007115AD"/>
    <w:rsid w:val="00712989"/>
    <w:rsid w:val="00714E50"/>
    <w:rsid w:val="00715642"/>
    <w:rsid w:val="007179FF"/>
    <w:rsid w:val="007241DB"/>
    <w:rsid w:val="00726B42"/>
    <w:rsid w:val="0073126A"/>
    <w:rsid w:val="00734332"/>
    <w:rsid w:val="00734FBD"/>
    <w:rsid w:val="00736791"/>
    <w:rsid w:val="00736F7E"/>
    <w:rsid w:val="00737805"/>
    <w:rsid w:val="00737A40"/>
    <w:rsid w:val="00737C79"/>
    <w:rsid w:val="00740841"/>
    <w:rsid w:val="007409F8"/>
    <w:rsid w:val="00741A37"/>
    <w:rsid w:val="00743287"/>
    <w:rsid w:val="00744768"/>
    <w:rsid w:val="0075156F"/>
    <w:rsid w:val="007521B6"/>
    <w:rsid w:val="00752B4E"/>
    <w:rsid w:val="00764BEB"/>
    <w:rsid w:val="00766235"/>
    <w:rsid w:val="00767350"/>
    <w:rsid w:val="007703A7"/>
    <w:rsid w:val="00770BA3"/>
    <w:rsid w:val="007731B4"/>
    <w:rsid w:val="00774456"/>
    <w:rsid w:val="00777084"/>
    <w:rsid w:val="00780494"/>
    <w:rsid w:val="00782860"/>
    <w:rsid w:val="00784F9C"/>
    <w:rsid w:val="00786218"/>
    <w:rsid w:val="007877CD"/>
    <w:rsid w:val="00790080"/>
    <w:rsid w:val="00791181"/>
    <w:rsid w:val="007940C6"/>
    <w:rsid w:val="007944EE"/>
    <w:rsid w:val="00794568"/>
    <w:rsid w:val="007976D8"/>
    <w:rsid w:val="00797C12"/>
    <w:rsid w:val="007A14AC"/>
    <w:rsid w:val="007A1D88"/>
    <w:rsid w:val="007A4B70"/>
    <w:rsid w:val="007B3668"/>
    <w:rsid w:val="007B4326"/>
    <w:rsid w:val="007B738C"/>
    <w:rsid w:val="007C679A"/>
    <w:rsid w:val="007D3825"/>
    <w:rsid w:val="007D42E6"/>
    <w:rsid w:val="007D6685"/>
    <w:rsid w:val="007D7235"/>
    <w:rsid w:val="007E267C"/>
    <w:rsid w:val="007E27ED"/>
    <w:rsid w:val="007E2981"/>
    <w:rsid w:val="007E3045"/>
    <w:rsid w:val="007E42E3"/>
    <w:rsid w:val="007E578E"/>
    <w:rsid w:val="007E70E9"/>
    <w:rsid w:val="007E7A0E"/>
    <w:rsid w:val="007F2196"/>
    <w:rsid w:val="007F2EC2"/>
    <w:rsid w:val="007F4E56"/>
    <w:rsid w:val="007F563B"/>
    <w:rsid w:val="00803CAB"/>
    <w:rsid w:val="00803E5C"/>
    <w:rsid w:val="00805650"/>
    <w:rsid w:val="00806E5D"/>
    <w:rsid w:val="00807E66"/>
    <w:rsid w:val="00810EBE"/>
    <w:rsid w:val="008150E7"/>
    <w:rsid w:val="00820E61"/>
    <w:rsid w:val="00820EAC"/>
    <w:rsid w:val="008232FE"/>
    <w:rsid w:val="00826576"/>
    <w:rsid w:val="008309E7"/>
    <w:rsid w:val="008328D7"/>
    <w:rsid w:val="00832F1E"/>
    <w:rsid w:val="0083420A"/>
    <w:rsid w:val="0083659B"/>
    <w:rsid w:val="00840F20"/>
    <w:rsid w:val="008419F6"/>
    <w:rsid w:val="0084254B"/>
    <w:rsid w:val="00843508"/>
    <w:rsid w:val="00843782"/>
    <w:rsid w:val="00844AF7"/>
    <w:rsid w:val="00846508"/>
    <w:rsid w:val="00850267"/>
    <w:rsid w:val="008516F2"/>
    <w:rsid w:val="00851E5F"/>
    <w:rsid w:val="00853228"/>
    <w:rsid w:val="00853A20"/>
    <w:rsid w:val="00854380"/>
    <w:rsid w:val="008564D4"/>
    <w:rsid w:val="00860A90"/>
    <w:rsid w:val="00861BDC"/>
    <w:rsid w:val="00862366"/>
    <w:rsid w:val="00865217"/>
    <w:rsid w:val="008652B8"/>
    <w:rsid w:val="008656C7"/>
    <w:rsid w:val="0087079A"/>
    <w:rsid w:val="008708DC"/>
    <w:rsid w:val="00870FC2"/>
    <w:rsid w:val="00875145"/>
    <w:rsid w:val="008759F2"/>
    <w:rsid w:val="0088042F"/>
    <w:rsid w:val="00880478"/>
    <w:rsid w:val="00881BDB"/>
    <w:rsid w:val="00882CBB"/>
    <w:rsid w:val="00883CDD"/>
    <w:rsid w:val="00885241"/>
    <w:rsid w:val="00886BC3"/>
    <w:rsid w:val="008871BF"/>
    <w:rsid w:val="008912D7"/>
    <w:rsid w:val="008915E0"/>
    <w:rsid w:val="00892AAC"/>
    <w:rsid w:val="00893B23"/>
    <w:rsid w:val="00894542"/>
    <w:rsid w:val="008A016F"/>
    <w:rsid w:val="008A01AB"/>
    <w:rsid w:val="008A5B95"/>
    <w:rsid w:val="008B0418"/>
    <w:rsid w:val="008B207D"/>
    <w:rsid w:val="008B2C4E"/>
    <w:rsid w:val="008B4319"/>
    <w:rsid w:val="008C0073"/>
    <w:rsid w:val="008C48A0"/>
    <w:rsid w:val="008C4F1F"/>
    <w:rsid w:val="008D3A12"/>
    <w:rsid w:val="008D3A50"/>
    <w:rsid w:val="008D58C0"/>
    <w:rsid w:val="008E1DA7"/>
    <w:rsid w:val="008E510C"/>
    <w:rsid w:val="008E6460"/>
    <w:rsid w:val="008E6B87"/>
    <w:rsid w:val="008F0408"/>
    <w:rsid w:val="008F6BF9"/>
    <w:rsid w:val="009032CD"/>
    <w:rsid w:val="00905FEA"/>
    <w:rsid w:val="00907DDA"/>
    <w:rsid w:val="009163BC"/>
    <w:rsid w:val="00933258"/>
    <w:rsid w:val="00933D96"/>
    <w:rsid w:val="0093580C"/>
    <w:rsid w:val="0093647D"/>
    <w:rsid w:val="00941010"/>
    <w:rsid w:val="00941E91"/>
    <w:rsid w:val="00943E79"/>
    <w:rsid w:val="00946014"/>
    <w:rsid w:val="009469BB"/>
    <w:rsid w:val="00947291"/>
    <w:rsid w:val="00951A52"/>
    <w:rsid w:val="00951B2C"/>
    <w:rsid w:val="00951FA2"/>
    <w:rsid w:val="009535A3"/>
    <w:rsid w:val="00954754"/>
    <w:rsid w:val="009565D9"/>
    <w:rsid w:val="00960CF9"/>
    <w:rsid w:val="0096136B"/>
    <w:rsid w:val="009621D3"/>
    <w:rsid w:val="009622A6"/>
    <w:rsid w:val="00963E0B"/>
    <w:rsid w:val="00965C80"/>
    <w:rsid w:val="00967B91"/>
    <w:rsid w:val="009706DD"/>
    <w:rsid w:val="00971A81"/>
    <w:rsid w:val="00972C9F"/>
    <w:rsid w:val="0097372F"/>
    <w:rsid w:val="00973A4E"/>
    <w:rsid w:val="00975202"/>
    <w:rsid w:val="00975733"/>
    <w:rsid w:val="009806D9"/>
    <w:rsid w:val="0098090E"/>
    <w:rsid w:val="009812A4"/>
    <w:rsid w:val="00982387"/>
    <w:rsid w:val="0098369D"/>
    <w:rsid w:val="00990D51"/>
    <w:rsid w:val="00990EF1"/>
    <w:rsid w:val="00991060"/>
    <w:rsid w:val="00991EF6"/>
    <w:rsid w:val="009A6B71"/>
    <w:rsid w:val="009A6E68"/>
    <w:rsid w:val="009B414D"/>
    <w:rsid w:val="009B5E72"/>
    <w:rsid w:val="009B6BDA"/>
    <w:rsid w:val="009B6E11"/>
    <w:rsid w:val="009C03A1"/>
    <w:rsid w:val="009C08CF"/>
    <w:rsid w:val="009C1CE6"/>
    <w:rsid w:val="009C5977"/>
    <w:rsid w:val="009C73D3"/>
    <w:rsid w:val="009D0636"/>
    <w:rsid w:val="009D0BA9"/>
    <w:rsid w:val="009D0D31"/>
    <w:rsid w:val="009D173B"/>
    <w:rsid w:val="009E0D32"/>
    <w:rsid w:val="009E1D98"/>
    <w:rsid w:val="009E3A97"/>
    <w:rsid w:val="009E4BA2"/>
    <w:rsid w:val="009E56FF"/>
    <w:rsid w:val="009F1551"/>
    <w:rsid w:val="009F275F"/>
    <w:rsid w:val="009F409D"/>
    <w:rsid w:val="009F74B9"/>
    <w:rsid w:val="00A009A0"/>
    <w:rsid w:val="00A04486"/>
    <w:rsid w:val="00A04517"/>
    <w:rsid w:val="00A06C7F"/>
    <w:rsid w:val="00A11816"/>
    <w:rsid w:val="00A17CC6"/>
    <w:rsid w:val="00A24210"/>
    <w:rsid w:val="00A2728C"/>
    <w:rsid w:val="00A272C3"/>
    <w:rsid w:val="00A27E81"/>
    <w:rsid w:val="00A32113"/>
    <w:rsid w:val="00A35C8A"/>
    <w:rsid w:val="00A36FEB"/>
    <w:rsid w:val="00A37E0F"/>
    <w:rsid w:val="00A4331B"/>
    <w:rsid w:val="00A47861"/>
    <w:rsid w:val="00A515FE"/>
    <w:rsid w:val="00A52C47"/>
    <w:rsid w:val="00A53882"/>
    <w:rsid w:val="00A54695"/>
    <w:rsid w:val="00A55F81"/>
    <w:rsid w:val="00A56260"/>
    <w:rsid w:val="00A5688F"/>
    <w:rsid w:val="00A5693E"/>
    <w:rsid w:val="00A56A9E"/>
    <w:rsid w:val="00A62CBA"/>
    <w:rsid w:val="00A62E41"/>
    <w:rsid w:val="00A63900"/>
    <w:rsid w:val="00A6570A"/>
    <w:rsid w:val="00A66FA0"/>
    <w:rsid w:val="00A71270"/>
    <w:rsid w:val="00A76084"/>
    <w:rsid w:val="00A777AA"/>
    <w:rsid w:val="00A77E71"/>
    <w:rsid w:val="00A80F65"/>
    <w:rsid w:val="00A859BF"/>
    <w:rsid w:val="00A8642F"/>
    <w:rsid w:val="00A93121"/>
    <w:rsid w:val="00AA11C1"/>
    <w:rsid w:val="00AA2E26"/>
    <w:rsid w:val="00AA3E34"/>
    <w:rsid w:val="00AA48A5"/>
    <w:rsid w:val="00AA5156"/>
    <w:rsid w:val="00AA7314"/>
    <w:rsid w:val="00AA7CB6"/>
    <w:rsid w:val="00AA7FA0"/>
    <w:rsid w:val="00AB2115"/>
    <w:rsid w:val="00AB501D"/>
    <w:rsid w:val="00AB503E"/>
    <w:rsid w:val="00AB559C"/>
    <w:rsid w:val="00AC09D6"/>
    <w:rsid w:val="00AC124E"/>
    <w:rsid w:val="00AC38F9"/>
    <w:rsid w:val="00AC3AEF"/>
    <w:rsid w:val="00AD0741"/>
    <w:rsid w:val="00AD1A75"/>
    <w:rsid w:val="00AD1E98"/>
    <w:rsid w:val="00AD6275"/>
    <w:rsid w:val="00AE3129"/>
    <w:rsid w:val="00AE4DB7"/>
    <w:rsid w:val="00AE530A"/>
    <w:rsid w:val="00AF036E"/>
    <w:rsid w:val="00AF0AC1"/>
    <w:rsid w:val="00AF3AE0"/>
    <w:rsid w:val="00AF6881"/>
    <w:rsid w:val="00B03B7D"/>
    <w:rsid w:val="00B071DF"/>
    <w:rsid w:val="00B15333"/>
    <w:rsid w:val="00B15865"/>
    <w:rsid w:val="00B203E6"/>
    <w:rsid w:val="00B225D6"/>
    <w:rsid w:val="00B23C78"/>
    <w:rsid w:val="00B33527"/>
    <w:rsid w:val="00B348F4"/>
    <w:rsid w:val="00B364C4"/>
    <w:rsid w:val="00B40141"/>
    <w:rsid w:val="00B40770"/>
    <w:rsid w:val="00B40DED"/>
    <w:rsid w:val="00B4726A"/>
    <w:rsid w:val="00B50DB8"/>
    <w:rsid w:val="00B51D33"/>
    <w:rsid w:val="00B5298F"/>
    <w:rsid w:val="00B53F2B"/>
    <w:rsid w:val="00B54292"/>
    <w:rsid w:val="00B54E75"/>
    <w:rsid w:val="00B5644D"/>
    <w:rsid w:val="00B56A3F"/>
    <w:rsid w:val="00B62168"/>
    <w:rsid w:val="00B67542"/>
    <w:rsid w:val="00B75D63"/>
    <w:rsid w:val="00B76071"/>
    <w:rsid w:val="00B84353"/>
    <w:rsid w:val="00B8766E"/>
    <w:rsid w:val="00B87873"/>
    <w:rsid w:val="00B91672"/>
    <w:rsid w:val="00B92F1D"/>
    <w:rsid w:val="00B9572C"/>
    <w:rsid w:val="00B95863"/>
    <w:rsid w:val="00BA02EB"/>
    <w:rsid w:val="00BA4690"/>
    <w:rsid w:val="00BA7622"/>
    <w:rsid w:val="00BB1B80"/>
    <w:rsid w:val="00BB254D"/>
    <w:rsid w:val="00BB3ADE"/>
    <w:rsid w:val="00BC04DE"/>
    <w:rsid w:val="00BC28AB"/>
    <w:rsid w:val="00BC3581"/>
    <w:rsid w:val="00BC37B9"/>
    <w:rsid w:val="00BC3B19"/>
    <w:rsid w:val="00BD2BE8"/>
    <w:rsid w:val="00BD32E0"/>
    <w:rsid w:val="00BD4569"/>
    <w:rsid w:val="00BD4845"/>
    <w:rsid w:val="00BD5563"/>
    <w:rsid w:val="00BD5DB7"/>
    <w:rsid w:val="00BD5F87"/>
    <w:rsid w:val="00BE138C"/>
    <w:rsid w:val="00BE1FB1"/>
    <w:rsid w:val="00BE577B"/>
    <w:rsid w:val="00BF03F0"/>
    <w:rsid w:val="00BF1240"/>
    <w:rsid w:val="00BF16B0"/>
    <w:rsid w:val="00BF33AA"/>
    <w:rsid w:val="00BF39E9"/>
    <w:rsid w:val="00BF4A2B"/>
    <w:rsid w:val="00BF7806"/>
    <w:rsid w:val="00BF7AC5"/>
    <w:rsid w:val="00C02EA5"/>
    <w:rsid w:val="00C06D62"/>
    <w:rsid w:val="00C07F6E"/>
    <w:rsid w:val="00C123CE"/>
    <w:rsid w:val="00C17210"/>
    <w:rsid w:val="00C21447"/>
    <w:rsid w:val="00C24106"/>
    <w:rsid w:val="00C26A3A"/>
    <w:rsid w:val="00C31C00"/>
    <w:rsid w:val="00C33068"/>
    <w:rsid w:val="00C40F4D"/>
    <w:rsid w:val="00C43A6B"/>
    <w:rsid w:val="00C472F9"/>
    <w:rsid w:val="00C57E27"/>
    <w:rsid w:val="00C63D15"/>
    <w:rsid w:val="00C655D3"/>
    <w:rsid w:val="00C71020"/>
    <w:rsid w:val="00C731FA"/>
    <w:rsid w:val="00C74694"/>
    <w:rsid w:val="00C7469C"/>
    <w:rsid w:val="00C75696"/>
    <w:rsid w:val="00C7758F"/>
    <w:rsid w:val="00C81392"/>
    <w:rsid w:val="00C82811"/>
    <w:rsid w:val="00C847DE"/>
    <w:rsid w:val="00C85C15"/>
    <w:rsid w:val="00C860C9"/>
    <w:rsid w:val="00C86617"/>
    <w:rsid w:val="00C907C1"/>
    <w:rsid w:val="00C90979"/>
    <w:rsid w:val="00C92B2F"/>
    <w:rsid w:val="00C93593"/>
    <w:rsid w:val="00C94911"/>
    <w:rsid w:val="00C94E61"/>
    <w:rsid w:val="00C952C8"/>
    <w:rsid w:val="00CA0269"/>
    <w:rsid w:val="00CA02B9"/>
    <w:rsid w:val="00CA1A57"/>
    <w:rsid w:val="00CA2810"/>
    <w:rsid w:val="00CA3779"/>
    <w:rsid w:val="00CA58F2"/>
    <w:rsid w:val="00CB5CFD"/>
    <w:rsid w:val="00CC13B6"/>
    <w:rsid w:val="00CC3372"/>
    <w:rsid w:val="00CC3418"/>
    <w:rsid w:val="00CD1841"/>
    <w:rsid w:val="00CD369F"/>
    <w:rsid w:val="00CD4576"/>
    <w:rsid w:val="00CD50FE"/>
    <w:rsid w:val="00CE0094"/>
    <w:rsid w:val="00CE1109"/>
    <w:rsid w:val="00CE4855"/>
    <w:rsid w:val="00CE5FCE"/>
    <w:rsid w:val="00CF1582"/>
    <w:rsid w:val="00CF1D4C"/>
    <w:rsid w:val="00CF3883"/>
    <w:rsid w:val="00D0094E"/>
    <w:rsid w:val="00D04F74"/>
    <w:rsid w:val="00D07F14"/>
    <w:rsid w:val="00D10871"/>
    <w:rsid w:val="00D125A8"/>
    <w:rsid w:val="00D14016"/>
    <w:rsid w:val="00D143DD"/>
    <w:rsid w:val="00D14673"/>
    <w:rsid w:val="00D1523C"/>
    <w:rsid w:val="00D21787"/>
    <w:rsid w:val="00D26184"/>
    <w:rsid w:val="00D26DCF"/>
    <w:rsid w:val="00D31C1C"/>
    <w:rsid w:val="00D32959"/>
    <w:rsid w:val="00D350D9"/>
    <w:rsid w:val="00D35B1E"/>
    <w:rsid w:val="00D36E54"/>
    <w:rsid w:val="00D37193"/>
    <w:rsid w:val="00D37D13"/>
    <w:rsid w:val="00D4260E"/>
    <w:rsid w:val="00D431BE"/>
    <w:rsid w:val="00D43DB1"/>
    <w:rsid w:val="00D45D45"/>
    <w:rsid w:val="00D613D8"/>
    <w:rsid w:val="00D61415"/>
    <w:rsid w:val="00D62FEC"/>
    <w:rsid w:val="00D63986"/>
    <w:rsid w:val="00D65253"/>
    <w:rsid w:val="00D65F0A"/>
    <w:rsid w:val="00D665D6"/>
    <w:rsid w:val="00D715CE"/>
    <w:rsid w:val="00D76449"/>
    <w:rsid w:val="00D777A1"/>
    <w:rsid w:val="00D82D9D"/>
    <w:rsid w:val="00D832AB"/>
    <w:rsid w:val="00D83EE4"/>
    <w:rsid w:val="00D84ECA"/>
    <w:rsid w:val="00D85E58"/>
    <w:rsid w:val="00D87E94"/>
    <w:rsid w:val="00D90C6D"/>
    <w:rsid w:val="00D90E17"/>
    <w:rsid w:val="00D93D5A"/>
    <w:rsid w:val="00D95E4F"/>
    <w:rsid w:val="00D96667"/>
    <w:rsid w:val="00DA29C7"/>
    <w:rsid w:val="00DA2EC8"/>
    <w:rsid w:val="00DA7799"/>
    <w:rsid w:val="00DB1803"/>
    <w:rsid w:val="00DB1C63"/>
    <w:rsid w:val="00DB2023"/>
    <w:rsid w:val="00DB21F8"/>
    <w:rsid w:val="00DB7901"/>
    <w:rsid w:val="00DB7CEE"/>
    <w:rsid w:val="00DC173F"/>
    <w:rsid w:val="00DC287C"/>
    <w:rsid w:val="00DC52DD"/>
    <w:rsid w:val="00DC592E"/>
    <w:rsid w:val="00DC6387"/>
    <w:rsid w:val="00DC68CC"/>
    <w:rsid w:val="00DD0D8E"/>
    <w:rsid w:val="00DD2E88"/>
    <w:rsid w:val="00DD3AB8"/>
    <w:rsid w:val="00DD40F7"/>
    <w:rsid w:val="00DD4191"/>
    <w:rsid w:val="00DD4358"/>
    <w:rsid w:val="00DD5061"/>
    <w:rsid w:val="00DD51B3"/>
    <w:rsid w:val="00DD73DB"/>
    <w:rsid w:val="00DE0C33"/>
    <w:rsid w:val="00DE475D"/>
    <w:rsid w:val="00DE61C9"/>
    <w:rsid w:val="00E01AC9"/>
    <w:rsid w:val="00E060D5"/>
    <w:rsid w:val="00E0763B"/>
    <w:rsid w:val="00E110BD"/>
    <w:rsid w:val="00E11C77"/>
    <w:rsid w:val="00E20FEF"/>
    <w:rsid w:val="00E23000"/>
    <w:rsid w:val="00E23C06"/>
    <w:rsid w:val="00E247E1"/>
    <w:rsid w:val="00E253BD"/>
    <w:rsid w:val="00E32F57"/>
    <w:rsid w:val="00E33B6A"/>
    <w:rsid w:val="00E34A0E"/>
    <w:rsid w:val="00E37E35"/>
    <w:rsid w:val="00E406F2"/>
    <w:rsid w:val="00E4167E"/>
    <w:rsid w:val="00E46E7D"/>
    <w:rsid w:val="00E52D7D"/>
    <w:rsid w:val="00E53383"/>
    <w:rsid w:val="00E56AF4"/>
    <w:rsid w:val="00E56E84"/>
    <w:rsid w:val="00E64E16"/>
    <w:rsid w:val="00E65A25"/>
    <w:rsid w:val="00E66290"/>
    <w:rsid w:val="00E67191"/>
    <w:rsid w:val="00E67521"/>
    <w:rsid w:val="00E71F29"/>
    <w:rsid w:val="00E7267E"/>
    <w:rsid w:val="00E73EE1"/>
    <w:rsid w:val="00E74B91"/>
    <w:rsid w:val="00E76DB3"/>
    <w:rsid w:val="00E8635D"/>
    <w:rsid w:val="00E86F4D"/>
    <w:rsid w:val="00E87CE2"/>
    <w:rsid w:val="00E908E2"/>
    <w:rsid w:val="00E916ED"/>
    <w:rsid w:val="00E97976"/>
    <w:rsid w:val="00EA0516"/>
    <w:rsid w:val="00EA09ED"/>
    <w:rsid w:val="00EA1A22"/>
    <w:rsid w:val="00EA1BBD"/>
    <w:rsid w:val="00EA4482"/>
    <w:rsid w:val="00EA5F98"/>
    <w:rsid w:val="00EA79BF"/>
    <w:rsid w:val="00EB5B8A"/>
    <w:rsid w:val="00EB6AD3"/>
    <w:rsid w:val="00EC12C0"/>
    <w:rsid w:val="00EC519F"/>
    <w:rsid w:val="00EC6B95"/>
    <w:rsid w:val="00EC746E"/>
    <w:rsid w:val="00ED074A"/>
    <w:rsid w:val="00ED2A5E"/>
    <w:rsid w:val="00EE0D8C"/>
    <w:rsid w:val="00EE64A1"/>
    <w:rsid w:val="00EF1AD7"/>
    <w:rsid w:val="00EF1D2E"/>
    <w:rsid w:val="00EF4478"/>
    <w:rsid w:val="00EF596C"/>
    <w:rsid w:val="00EF7188"/>
    <w:rsid w:val="00F001A7"/>
    <w:rsid w:val="00F03980"/>
    <w:rsid w:val="00F03EE5"/>
    <w:rsid w:val="00F04D2D"/>
    <w:rsid w:val="00F06897"/>
    <w:rsid w:val="00F06FDF"/>
    <w:rsid w:val="00F0724C"/>
    <w:rsid w:val="00F073CB"/>
    <w:rsid w:val="00F075AC"/>
    <w:rsid w:val="00F106AA"/>
    <w:rsid w:val="00F12C49"/>
    <w:rsid w:val="00F132C8"/>
    <w:rsid w:val="00F151DA"/>
    <w:rsid w:val="00F208EF"/>
    <w:rsid w:val="00F20F81"/>
    <w:rsid w:val="00F24404"/>
    <w:rsid w:val="00F2472A"/>
    <w:rsid w:val="00F25A97"/>
    <w:rsid w:val="00F30DFE"/>
    <w:rsid w:val="00F31C6F"/>
    <w:rsid w:val="00F328AE"/>
    <w:rsid w:val="00F42DF9"/>
    <w:rsid w:val="00F45181"/>
    <w:rsid w:val="00F4799B"/>
    <w:rsid w:val="00F51859"/>
    <w:rsid w:val="00F52D44"/>
    <w:rsid w:val="00F608DC"/>
    <w:rsid w:val="00F621F6"/>
    <w:rsid w:val="00F63127"/>
    <w:rsid w:val="00F63668"/>
    <w:rsid w:val="00F6451E"/>
    <w:rsid w:val="00F645B1"/>
    <w:rsid w:val="00F65DEE"/>
    <w:rsid w:val="00F660DD"/>
    <w:rsid w:val="00F67831"/>
    <w:rsid w:val="00F8157A"/>
    <w:rsid w:val="00F830C0"/>
    <w:rsid w:val="00F834E5"/>
    <w:rsid w:val="00F83E9F"/>
    <w:rsid w:val="00F85557"/>
    <w:rsid w:val="00F86AD9"/>
    <w:rsid w:val="00F90456"/>
    <w:rsid w:val="00F90F48"/>
    <w:rsid w:val="00F93065"/>
    <w:rsid w:val="00FA2603"/>
    <w:rsid w:val="00FA4A52"/>
    <w:rsid w:val="00FA7D77"/>
    <w:rsid w:val="00FB1873"/>
    <w:rsid w:val="00FB5EF5"/>
    <w:rsid w:val="00FC0DBB"/>
    <w:rsid w:val="00FC1AB3"/>
    <w:rsid w:val="00FC27F7"/>
    <w:rsid w:val="00FC2A2A"/>
    <w:rsid w:val="00FC30DA"/>
    <w:rsid w:val="00FC4183"/>
    <w:rsid w:val="00FD0980"/>
    <w:rsid w:val="00FD0A4D"/>
    <w:rsid w:val="00FD20A8"/>
    <w:rsid w:val="00FD5AE7"/>
    <w:rsid w:val="00FD79CD"/>
    <w:rsid w:val="00FE0FDF"/>
    <w:rsid w:val="00FE1D3D"/>
    <w:rsid w:val="00FE55BC"/>
    <w:rsid w:val="00FF19B2"/>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350F8"/>
  <w15:docId w15:val="{456DAB52-25DC-4820-BBF7-839877C8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81"/>
    <w:rPr>
      <w:rFonts w:ascii="Arial" w:hAnsi="Arial"/>
      <w:sz w:val="24"/>
      <w:szCs w:val="24"/>
      <w:lang w:eastAsia="en-US"/>
    </w:rPr>
  </w:style>
  <w:style w:type="paragraph" w:styleId="Heading1">
    <w:name w:val="heading 1"/>
    <w:basedOn w:val="Normal"/>
    <w:next w:val="Normal"/>
    <w:qFormat/>
    <w:rsid w:val="00556A81"/>
    <w:pPr>
      <w:keepNext/>
      <w:outlineLvl w:val="0"/>
    </w:pPr>
    <w:rPr>
      <w:b/>
      <w:bCs/>
      <w:sz w:val="28"/>
    </w:rPr>
  </w:style>
  <w:style w:type="paragraph" w:styleId="Heading2">
    <w:name w:val="heading 2"/>
    <w:basedOn w:val="Normal"/>
    <w:next w:val="Normal"/>
    <w:qFormat/>
    <w:rsid w:val="00556A81"/>
    <w:pPr>
      <w:keepNext/>
      <w:jc w:val="center"/>
      <w:outlineLvl w:val="1"/>
    </w:pPr>
    <w:rPr>
      <w:b/>
      <w:bCs/>
    </w:rPr>
  </w:style>
  <w:style w:type="paragraph" w:styleId="Heading3">
    <w:name w:val="heading 3"/>
    <w:basedOn w:val="Normal"/>
    <w:next w:val="Normal"/>
    <w:qFormat/>
    <w:rsid w:val="00556A81"/>
    <w:pPr>
      <w:keepNext/>
      <w:outlineLvl w:val="2"/>
    </w:pPr>
    <w:rPr>
      <w:b/>
      <w:bCs/>
      <w:u w:val="single"/>
    </w:rPr>
  </w:style>
  <w:style w:type="paragraph" w:styleId="Heading4">
    <w:name w:val="heading 4"/>
    <w:basedOn w:val="Normal"/>
    <w:next w:val="Normal"/>
    <w:qFormat/>
    <w:rsid w:val="00556A81"/>
    <w:pPr>
      <w:keepNext/>
      <w:outlineLvl w:val="3"/>
    </w:pPr>
    <w:rPr>
      <w:b/>
      <w:bCs/>
    </w:rPr>
  </w:style>
  <w:style w:type="paragraph" w:styleId="Heading5">
    <w:name w:val="heading 5"/>
    <w:basedOn w:val="Normal"/>
    <w:next w:val="Normal"/>
    <w:qFormat/>
    <w:rsid w:val="00556A81"/>
    <w:pPr>
      <w:keepNext/>
      <w:jc w:val="both"/>
      <w:outlineLvl w:val="4"/>
    </w:pPr>
    <w:rPr>
      <w:b/>
      <w:bCs/>
      <w:sz w:val="28"/>
    </w:rPr>
  </w:style>
  <w:style w:type="paragraph" w:styleId="Heading6">
    <w:name w:val="heading 6"/>
    <w:basedOn w:val="Normal"/>
    <w:next w:val="Normal"/>
    <w:qFormat/>
    <w:rsid w:val="00556A81"/>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6A81"/>
    <w:pPr>
      <w:jc w:val="both"/>
    </w:pPr>
  </w:style>
  <w:style w:type="paragraph" w:styleId="BalloonText">
    <w:name w:val="Balloon Text"/>
    <w:basedOn w:val="Normal"/>
    <w:semiHidden/>
    <w:rsid w:val="00CD369F"/>
    <w:rPr>
      <w:rFonts w:ascii="Tahoma" w:hAnsi="Tahoma" w:cs="Tahoma"/>
      <w:sz w:val="16"/>
      <w:szCs w:val="16"/>
    </w:rPr>
  </w:style>
  <w:style w:type="paragraph" w:styleId="Header">
    <w:name w:val="header"/>
    <w:basedOn w:val="Normal"/>
    <w:rsid w:val="00880478"/>
    <w:pPr>
      <w:tabs>
        <w:tab w:val="center" w:pos="4320"/>
        <w:tab w:val="right" w:pos="8640"/>
      </w:tabs>
    </w:pPr>
  </w:style>
  <w:style w:type="paragraph" w:styleId="Footer">
    <w:name w:val="footer"/>
    <w:basedOn w:val="Normal"/>
    <w:link w:val="FooterChar"/>
    <w:uiPriority w:val="99"/>
    <w:rsid w:val="00880478"/>
    <w:pPr>
      <w:tabs>
        <w:tab w:val="center" w:pos="4320"/>
        <w:tab w:val="right" w:pos="8640"/>
      </w:tabs>
    </w:pPr>
  </w:style>
  <w:style w:type="character" w:styleId="PageNumber">
    <w:name w:val="page number"/>
    <w:basedOn w:val="DefaultParagraphFont"/>
    <w:rsid w:val="00880478"/>
  </w:style>
  <w:style w:type="paragraph" w:styleId="ListParagraph">
    <w:name w:val="List Paragraph"/>
    <w:basedOn w:val="Normal"/>
    <w:link w:val="ListParagraphChar"/>
    <w:uiPriority w:val="34"/>
    <w:qFormat/>
    <w:rsid w:val="001A109D"/>
    <w:pPr>
      <w:ind w:left="720"/>
      <w:contextualSpacing/>
    </w:pPr>
  </w:style>
  <w:style w:type="character" w:styleId="CommentReference">
    <w:name w:val="annotation reference"/>
    <w:basedOn w:val="DefaultParagraphFont"/>
    <w:rsid w:val="002A289F"/>
    <w:rPr>
      <w:sz w:val="16"/>
      <w:szCs w:val="16"/>
    </w:rPr>
  </w:style>
  <w:style w:type="paragraph" w:styleId="CommentText">
    <w:name w:val="annotation text"/>
    <w:basedOn w:val="Normal"/>
    <w:link w:val="CommentTextChar"/>
    <w:rsid w:val="002A289F"/>
    <w:rPr>
      <w:sz w:val="20"/>
      <w:szCs w:val="20"/>
    </w:rPr>
  </w:style>
  <w:style w:type="character" w:customStyle="1" w:styleId="CommentTextChar">
    <w:name w:val="Comment Text Char"/>
    <w:basedOn w:val="DefaultParagraphFont"/>
    <w:link w:val="CommentText"/>
    <w:rsid w:val="002A289F"/>
    <w:rPr>
      <w:rFonts w:ascii="Arial" w:hAnsi="Arial"/>
      <w:lang w:eastAsia="en-US"/>
    </w:rPr>
  </w:style>
  <w:style w:type="paragraph" w:styleId="CommentSubject">
    <w:name w:val="annotation subject"/>
    <w:basedOn w:val="CommentText"/>
    <w:next w:val="CommentText"/>
    <w:link w:val="CommentSubjectChar"/>
    <w:rsid w:val="002A289F"/>
    <w:rPr>
      <w:b/>
      <w:bCs/>
    </w:rPr>
  </w:style>
  <w:style w:type="character" w:customStyle="1" w:styleId="CommentSubjectChar">
    <w:name w:val="Comment Subject Char"/>
    <w:basedOn w:val="CommentTextChar"/>
    <w:link w:val="CommentSubject"/>
    <w:rsid w:val="002A289F"/>
    <w:rPr>
      <w:rFonts w:ascii="Arial" w:hAnsi="Arial"/>
      <w:b/>
      <w:bCs/>
      <w:lang w:eastAsia="en-US"/>
    </w:rPr>
  </w:style>
  <w:style w:type="character" w:styleId="Strong">
    <w:name w:val="Strong"/>
    <w:basedOn w:val="DefaultParagraphFont"/>
    <w:uiPriority w:val="22"/>
    <w:qFormat/>
    <w:rsid w:val="00E060D5"/>
    <w:rPr>
      <w:b/>
      <w:bCs/>
    </w:rPr>
  </w:style>
  <w:style w:type="paragraph" w:customStyle="1" w:styleId="default">
    <w:name w:val="default"/>
    <w:basedOn w:val="Normal"/>
    <w:rsid w:val="00E060D5"/>
    <w:pPr>
      <w:spacing w:before="100" w:beforeAutospacing="1" w:after="100" w:afterAutospacing="1"/>
    </w:pPr>
    <w:rPr>
      <w:rFonts w:ascii="Times New Roman" w:hAnsi="Times New Roman"/>
      <w:lang w:val="en-IE" w:eastAsia="en-IE"/>
    </w:rPr>
  </w:style>
  <w:style w:type="character" w:customStyle="1" w:styleId="ListParagraphChar">
    <w:name w:val="List Paragraph Char"/>
    <w:basedOn w:val="DefaultParagraphFont"/>
    <w:link w:val="ListParagraph"/>
    <w:uiPriority w:val="34"/>
    <w:locked/>
    <w:rsid w:val="00495E4A"/>
    <w:rPr>
      <w:rFonts w:ascii="Arial" w:hAnsi="Arial"/>
      <w:sz w:val="24"/>
      <w:szCs w:val="24"/>
      <w:lang w:eastAsia="en-US"/>
    </w:rPr>
  </w:style>
  <w:style w:type="character" w:customStyle="1" w:styleId="normaltextrun">
    <w:name w:val="normaltextrun"/>
    <w:basedOn w:val="DefaultParagraphFont"/>
    <w:rsid w:val="00196B21"/>
  </w:style>
  <w:style w:type="character" w:customStyle="1" w:styleId="eop">
    <w:name w:val="eop"/>
    <w:basedOn w:val="DefaultParagraphFont"/>
    <w:rsid w:val="00196B21"/>
  </w:style>
  <w:style w:type="paragraph" w:customStyle="1" w:styleId="Default0">
    <w:name w:val="Default"/>
    <w:rsid w:val="009E3A97"/>
    <w:pPr>
      <w:spacing w:line="273" w:lineRule="auto"/>
    </w:pPr>
    <w:rPr>
      <w:rFonts w:ascii="Cambria" w:hAnsi="Cambria"/>
      <w:color w:val="000000"/>
      <w:kern w:val="28"/>
      <w:sz w:val="24"/>
      <w:szCs w:val="24"/>
      <w:lang w:val="en-IE" w:eastAsia="en-IE"/>
      <w14:ligatures w14:val="standard"/>
      <w14:cntxtAlts/>
    </w:rPr>
  </w:style>
  <w:style w:type="table" w:styleId="TableGrid">
    <w:name w:val="Table Grid"/>
    <w:basedOn w:val="TableNormal"/>
    <w:uiPriority w:val="59"/>
    <w:rsid w:val="006E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76071"/>
    <w:rPr>
      <w:rFonts w:ascii="Arial" w:hAnsi="Arial"/>
      <w:sz w:val="24"/>
      <w:szCs w:val="24"/>
      <w:lang w:eastAsia="en-US"/>
    </w:rPr>
  </w:style>
  <w:style w:type="paragraph" w:styleId="NormalWeb">
    <w:name w:val="Normal (Web)"/>
    <w:basedOn w:val="Normal"/>
    <w:uiPriority w:val="99"/>
    <w:semiHidden/>
    <w:unhideWhenUsed/>
    <w:rsid w:val="00862366"/>
    <w:pPr>
      <w:spacing w:before="100" w:beforeAutospacing="1" w:after="100" w:afterAutospacing="1"/>
    </w:pPr>
    <w:rPr>
      <w:rFonts w:ascii="Aptos" w:eastAsiaTheme="minorHAnsi" w:hAnsi="Aptos" w:cs="Aptos"/>
      <w:lang w:val="en-IE" w:eastAsia="en-IE"/>
    </w:rPr>
  </w:style>
  <w:style w:type="character" w:styleId="Hyperlink">
    <w:name w:val="Hyperlink"/>
    <w:basedOn w:val="DefaultParagraphFont"/>
    <w:unhideWhenUsed/>
    <w:rsid w:val="00650780"/>
    <w:rPr>
      <w:color w:val="0000FF" w:themeColor="hyperlink"/>
      <w:u w:val="single"/>
    </w:rPr>
  </w:style>
  <w:style w:type="character" w:styleId="UnresolvedMention">
    <w:name w:val="Unresolved Mention"/>
    <w:basedOn w:val="DefaultParagraphFont"/>
    <w:uiPriority w:val="99"/>
    <w:semiHidden/>
    <w:unhideWhenUsed/>
    <w:rsid w:val="0065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1352">
      <w:bodyDiv w:val="1"/>
      <w:marLeft w:val="0"/>
      <w:marRight w:val="0"/>
      <w:marTop w:val="0"/>
      <w:marBottom w:val="0"/>
      <w:divBdr>
        <w:top w:val="none" w:sz="0" w:space="0" w:color="auto"/>
        <w:left w:val="none" w:sz="0" w:space="0" w:color="auto"/>
        <w:bottom w:val="none" w:sz="0" w:space="0" w:color="auto"/>
        <w:right w:val="none" w:sz="0" w:space="0" w:color="auto"/>
      </w:divBdr>
    </w:div>
    <w:div w:id="515461674">
      <w:bodyDiv w:val="1"/>
      <w:marLeft w:val="0"/>
      <w:marRight w:val="0"/>
      <w:marTop w:val="0"/>
      <w:marBottom w:val="0"/>
      <w:divBdr>
        <w:top w:val="none" w:sz="0" w:space="0" w:color="auto"/>
        <w:left w:val="none" w:sz="0" w:space="0" w:color="auto"/>
        <w:bottom w:val="none" w:sz="0" w:space="0" w:color="auto"/>
        <w:right w:val="none" w:sz="0" w:space="0" w:color="auto"/>
      </w:divBdr>
    </w:div>
    <w:div w:id="589583077">
      <w:bodyDiv w:val="1"/>
      <w:marLeft w:val="0"/>
      <w:marRight w:val="0"/>
      <w:marTop w:val="0"/>
      <w:marBottom w:val="0"/>
      <w:divBdr>
        <w:top w:val="none" w:sz="0" w:space="0" w:color="auto"/>
        <w:left w:val="none" w:sz="0" w:space="0" w:color="auto"/>
        <w:bottom w:val="none" w:sz="0" w:space="0" w:color="auto"/>
        <w:right w:val="none" w:sz="0" w:space="0" w:color="auto"/>
      </w:divBdr>
    </w:div>
    <w:div w:id="597831836">
      <w:bodyDiv w:val="1"/>
      <w:marLeft w:val="0"/>
      <w:marRight w:val="0"/>
      <w:marTop w:val="0"/>
      <w:marBottom w:val="0"/>
      <w:divBdr>
        <w:top w:val="none" w:sz="0" w:space="0" w:color="auto"/>
        <w:left w:val="none" w:sz="0" w:space="0" w:color="auto"/>
        <w:bottom w:val="none" w:sz="0" w:space="0" w:color="auto"/>
        <w:right w:val="none" w:sz="0" w:space="0" w:color="auto"/>
      </w:divBdr>
    </w:div>
    <w:div w:id="796337436">
      <w:bodyDiv w:val="1"/>
      <w:marLeft w:val="0"/>
      <w:marRight w:val="0"/>
      <w:marTop w:val="0"/>
      <w:marBottom w:val="0"/>
      <w:divBdr>
        <w:top w:val="none" w:sz="0" w:space="0" w:color="auto"/>
        <w:left w:val="none" w:sz="0" w:space="0" w:color="auto"/>
        <w:bottom w:val="none" w:sz="0" w:space="0" w:color="auto"/>
        <w:right w:val="none" w:sz="0" w:space="0" w:color="auto"/>
      </w:divBdr>
    </w:div>
    <w:div w:id="992953965">
      <w:bodyDiv w:val="1"/>
      <w:marLeft w:val="0"/>
      <w:marRight w:val="0"/>
      <w:marTop w:val="0"/>
      <w:marBottom w:val="0"/>
      <w:divBdr>
        <w:top w:val="none" w:sz="0" w:space="0" w:color="auto"/>
        <w:left w:val="none" w:sz="0" w:space="0" w:color="auto"/>
        <w:bottom w:val="none" w:sz="0" w:space="0" w:color="auto"/>
        <w:right w:val="none" w:sz="0" w:space="0" w:color="auto"/>
      </w:divBdr>
    </w:div>
    <w:div w:id="1154447015">
      <w:bodyDiv w:val="1"/>
      <w:marLeft w:val="0"/>
      <w:marRight w:val="0"/>
      <w:marTop w:val="0"/>
      <w:marBottom w:val="0"/>
      <w:divBdr>
        <w:top w:val="none" w:sz="0" w:space="0" w:color="auto"/>
        <w:left w:val="none" w:sz="0" w:space="0" w:color="auto"/>
        <w:bottom w:val="none" w:sz="0" w:space="0" w:color="auto"/>
        <w:right w:val="none" w:sz="0" w:space="0" w:color="auto"/>
      </w:divBdr>
    </w:div>
    <w:div w:id="1346051680">
      <w:bodyDiv w:val="1"/>
      <w:marLeft w:val="0"/>
      <w:marRight w:val="0"/>
      <w:marTop w:val="0"/>
      <w:marBottom w:val="0"/>
      <w:divBdr>
        <w:top w:val="none" w:sz="0" w:space="0" w:color="auto"/>
        <w:left w:val="none" w:sz="0" w:space="0" w:color="auto"/>
        <w:bottom w:val="none" w:sz="0" w:space="0" w:color="auto"/>
        <w:right w:val="none" w:sz="0" w:space="0" w:color="auto"/>
      </w:divBdr>
    </w:div>
    <w:div w:id="16857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madden@ntdc.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TD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A9B5FF787F7E43A7A2A41283142EAE" ma:contentTypeVersion="14" ma:contentTypeDescription="Create a new document." ma:contentTypeScope="" ma:versionID="84896b688251f892c4b91e416926d49b">
  <xsd:schema xmlns:xsd="http://www.w3.org/2001/XMLSchema" xmlns:xs="http://www.w3.org/2001/XMLSchema" xmlns:p="http://schemas.microsoft.com/office/2006/metadata/properties" xmlns:ns2="8f639890-9143-4bd6-b5a4-1ab504d35bb9" xmlns:ns3="e377bba3-c55d-41c7-897f-f19d36999c0a" targetNamespace="http://schemas.microsoft.com/office/2006/metadata/properties" ma:root="true" ma:fieldsID="cf29e519a289f9863156dc831ccd0382" ns2:_="" ns3:_="">
    <xsd:import namespace="8f639890-9143-4bd6-b5a4-1ab504d35bb9"/>
    <xsd:import namespace="e377bba3-c55d-41c7-897f-f19d36999c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39890-9143-4bd6-b5a4-1ab504d35b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f79b428-f1fc-446b-ab8b-2268fae735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bba3-c55d-41c7-897f-f19d36999c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dd55104-eb48-4690-bdab-dbae79b2b952}" ma:internalName="TaxCatchAll" ma:showField="CatchAllData" ma:web="e377bba3-c55d-41c7-897f-f19d369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377bba3-c55d-41c7-897f-f19d36999c0a" xsi:nil="true"/>
    <lcf76f155ced4ddcb4097134ff3c332f xmlns="8f639890-9143-4bd6-b5a4-1ab504d35b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16AE80-AA66-4977-980E-270BE08388B3}">
  <ds:schemaRefs>
    <ds:schemaRef ds:uri="http://schemas.openxmlformats.org/officeDocument/2006/bibliography"/>
  </ds:schemaRefs>
</ds:datastoreItem>
</file>

<file path=customXml/itemProps2.xml><?xml version="1.0" encoding="utf-8"?>
<ds:datastoreItem xmlns:ds="http://schemas.openxmlformats.org/officeDocument/2006/customXml" ds:itemID="{7E0F499F-AAAC-43E4-9248-E046CA71A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39890-9143-4bd6-b5a4-1ab504d35bb9"/>
    <ds:schemaRef ds:uri="e377bba3-c55d-41c7-897f-f19d3699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C5945-11B6-47B0-B4A3-6659B390AEBA}">
  <ds:schemaRefs>
    <ds:schemaRef ds:uri="http://schemas.microsoft.com/sharepoint/v3/contenttype/forms"/>
  </ds:schemaRefs>
</ds:datastoreItem>
</file>

<file path=customXml/itemProps4.xml><?xml version="1.0" encoding="utf-8"?>
<ds:datastoreItem xmlns:ds="http://schemas.openxmlformats.org/officeDocument/2006/customXml" ds:itemID="{5E587CB4-EAE8-4DAF-A2E9-8BB31F2FE964}">
  <ds:schemaRefs>
    <ds:schemaRef ds:uri="http://schemas.microsoft.com/office/2006/metadata/properties"/>
    <ds:schemaRef ds:uri="http://schemas.microsoft.com/office/infopath/2007/PartnerControls"/>
    <ds:schemaRef ds:uri="e377bba3-c55d-41c7-897f-f19d36999c0a"/>
    <ds:schemaRef ds:uri="8f639890-9143-4bd6-b5a4-1ab504d35b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6741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Halt domestic violence</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 peasgood</dc:creator>
  <cp:lastModifiedBy>Kate Madden</cp:lastModifiedBy>
  <cp:revision>2</cp:revision>
  <cp:lastPrinted>2023-11-20T11:21:00Z</cp:lastPrinted>
  <dcterms:created xsi:type="dcterms:W3CDTF">2024-07-05T15:40:00Z</dcterms:created>
  <dcterms:modified xsi:type="dcterms:W3CDTF">2024-07-05T15:40:00Z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0x0101000FA9B5FF787F7E43A7A2A41283142EAE</vt:lpwstr>
  </property>
</Properties>
</file>